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45D8" w14:textId="77777777" w:rsidR="004E0D54" w:rsidRDefault="004E0D54" w:rsidP="004E0D5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10735">
        <w:rPr>
          <w:noProof/>
          <w:sz w:val="20"/>
          <w:szCs w:val="20"/>
        </w:rPr>
        <w:drawing>
          <wp:inline distT="0" distB="0" distL="0" distR="0" wp14:anchorId="6C2118CF" wp14:editId="4CC19B15">
            <wp:extent cx="2691245" cy="914400"/>
            <wp:effectExtent l="0" t="0" r="1270" b="0"/>
            <wp:docPr id="3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86" cy="91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2F74" w14:textId="77777777" w:rsidR="004E0D54" w:rsidRPr="00043B54" w:rsidRDefault="004E0D54" w:rsidP="004E0D54">
      <w:pPr>
        <w:rPr>
          <w:b/>
        </w:rPr>
      </w:pPr>
    </w:p>
    <w:p w14:paraId="355079FD" w14:textId="77777777" w:rsidR="004E0D54" w:rsidRPr="001D5253" w:rsidRDefault="004E0D54" w:rsidP="004E0D54">
      <w:pPr>
        <w:jc w:val="center"/>
        <w:rPr>
          <w:rFonts w:asciiTheme="minorHAnsi" w:hAnsiTheme="minorHAnsi"/>
          <w:b/>
          <w:sz w:val="36"/>
          <w:szCs w:val="36"/>
        </w:rPr>
      </w:pPr>
      <w:r w:rsidRPr="001D5253">
        <w:rPr>
          <w:rFonts w:asciiTheme="minorHAnsi" w:hAnsiTheme="minorHAnsi"/>
          <w:b/>
          <w:sz w:val="36"/>
          <w:szCs w:val="36"/>
        </w:rPr>
        <w:t>MEDIA RELEASE</w:t>
      </w:r>
    </w:p>
    <w:p w14:paraId="6B64BAB2" w14:textId="77777777" w:rsidR="004E0D54" w:rsidRPr="001D5253" w:rsidRDefault="004E0D54" w:rsidP="004E0D54">
      <w:pPr>
        <w:jc w:val="center"/>
        <w:rPr>
          <w:rFonts w:asciiTheme="minorHAnsi" w:hAnsiTheme="minorHAnsi"/>
          <w:b/>
        </w:rPr>
      </w:pPr>
    </w:p>
    <w:p w14:paraId="125B2C10" w14:textId="6F2322C5" w:rsidR="004E0D54" w:rsidRPr="007F0E3D" w:rsidRDefault="00EF1D66" w:rsidP="004E0D54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7F0E3D">
        <w:rPr>
          <w:rFonts w:asciiTheme="minorHAnsi" w:hAnsiTheme="minorHAnsi"/>
          <w:b/>
          <w:color w:val="000000" w:themeColor="text1"/>
          <w:sz w:val="32"/>
          <w:szCs w:val="32"/>
        </w:rPr>
        <w:t>Federal Attorney-General</w:t>
      </w:r>
      <w:r w:rsidR="004E0D54" w:rsidRPr="007F0E3D">
        <w:rPr>
          <w:rFonts w:asciiTheme="minorHAnsi" w:hAnsiTheme="minorHAnsi"/>
          <w:b/>
          <w:color w:val="000000" w:themeColor="text1"/>
          <w:sz w:val="32"/>
          <w:szCs w:val="32"/>
        </w:rPr>
        <w:t xml:space="preserve"> decision to </w:t>
      </w:r>
      <w:r w:rsidR="007F0E3D" w:rsidRPr="007F0E3D">
        <w:rPr>
          <w:rFonts w:asciiTheme="minorHAnsi" w:hAnsiTheme="minorHAnsi"/>
          <w:b/>
          <w:color w:val="000000" w:themeColor="text1"/>
          <w:sz w:val="32"/>
          <w:szCs w:val="32"/>
        </w:rPr>
        <w:t>increase</w:t>
      </w:r>
      <w:r w:rsidR="004E0D54" w:rsidRPr="007F0E3D">
        <w:rPr>
          <w:rFonts w:asciiTheme="minorHAnsi" w:hAnsiTheme="minorHAnsi"/>
          <w:b/>
          <w:color w:val="000000" w:themeColor="text1"/>
          <w:sz w:val="32"/>
          <w:szCs w:val="32"/>
        </w:rPr>
        <w:t xml:space="preserve"> funding to legal assistance sector welcomed but awaiting detail </w:t>
      </w:r>
    </w:p>
    <w:p w14:paraId="4EB61CC8" w14:textId="77777777" w:rsidR="004E0D54" w:rsidRPr="007F0E3D" w:rsidRDefault="004E0D54" w:rsidP="004E0D54">
      <w:pPr>
        <w:jc w:val="center"/>
        <w:rPr>
          <w:rFonts w:asciiTheme="minorHAnsi" w:hAnsiTheme="minorHAnsi"/>
          <w:b/>
          <w:color w:val="000000" w:themeColor="text1"/>
        </w:rPr>
      </w:pPr>
      <w:r w:rsidRPr="007F0E3D">
        <w:rPr>
          <w:rFonts w:asciiTheme="minorHAnsi" w:hAnsiTheme="minorHAnsi"/>
          <w:b/>
          <w:color w:val="000000" w:themeColor="text1"/>
        </w:rPr>
        <w:t>24</w:t>
      </w:r>
      <w:r w:rsidRPr="007F0E3D">
        <w:rPr>
          <w:rFonts w:asciiTheme="minorHAnsi" w:hAnsiTheme="minorHAnsi"/>
          <w:b/>
          <w:color w:val="000000" w:themeColor="text1"/>
          <w:vertAlign w:val="superscript"/>
        </w:rPr>
        <w:t>th</w:t>
      </w:r>
      <w:r w:rsidRPr="007F0E3D">
        <w:rPr>
          <w:rFonts w:asciiTheme="minorHAnsi" w:hAnsiTheme="minorHAnsi"/>
          <w:b/>
          <w:color w:val="000000" w:themeColor="text1"/>
        </w:rPr>
        <w:t xml:space="preserve"> April 2017</w:t>
      </w:r>
    </w:p>
    <w:p w14:paraId="3B7AFC9F" w14:textId="77777777" w:rsidR="004E0D54" w:rsidRPr="001D5253" w:rsidRDefault="004E0D54" w:rsidP="004E0D54">
      <w:pPr>
        <w:rPr>
          <w:rFonts w:asciiTheme="minorHAnsi" w:hAnsiTheme="minorHAnsi" w:cs="Arial"/>
          <w:sz w:val="22"/>
          <w:szCs w:val="22"/>
        </w:rPr>
      </w:pPr>
    </w:p>
    <w:p w14:paraId="783A430A" w14:textId="42AC7C72" w:rsidR="004E0D54" w:rsidRPr="00EF1D66" w:rsidRDefault="004E0D54" w:rsidP="004E0D54">
      <w:pPr>
        <w:jc w:val="both"/>
        <w:rPr>
          <w:rFonts w:asciiTheme="minorHAnsi" w:hAnsiTheme="minorHAnsi" w:cs="Arial"/>
        </w:rPr>
      </w:pPr>
      <w:r w:rsidRPr="00EF1D66">
        <w:rPr>
          <w:rFonts w:asciiTheme="minorHAnsi" w:hAnsiTheme="minorHAnsi" w:cs="Arial"/>
        </w:rPr>
        <w:t xml:space="preserve">Community Legal </w:t>
      </w:r>
      <w:proofErr w:type="spellStart"/>
      <w:r w:rsidRPr="00EF1D66">
        <w:rPr>
          <w:rFonts w:asciiTheme="minorHAnsi" w:hAnsiTheme="minorHAnsi" w:cs="Arial"/>
        </w:rPr>
        <w:t>Centres</w:t>
      </w:r>
      <w:proofErr w:type="spellEnd"/>
      <w:r w:rsidRPr="00EF1D66">
        <w:rPr>
          <w:rFonts w:asciiTheme="minorHAnsi" w:hAnsiTheme="minorHAnsi" w:cs="Arial"/>
        </w:rPr>
        <w:t xml:space="preserve"> Tasmania today welcomed the announcement that the </w:t>
      </w:r>
      <w:r w:rsidR="007F0E3D">
        <w:rPr>
          <w:rFonts w:asciiTheme="minorHAnsi" w:hAnsiTheme="minorHAnsi" w:cs="Arial"/>
        </w:rPr>
        <w:t xml:space="preserve">Federal Government will increase funding to community legal </w:t>
      </w:r>
      <w:proofErr w:type="spellStart"/>
      <w:r w:rsidR="007F0E3D">
        <w:rPr>
          <w:rFonts w:asciiTheme="minorHAnsi" w:hAnsiTheme="minorHAnsi" w:cs="Arial"/>
        </w:rPr>
        <w:t>centres</w:t>
      </w:r>
      <w:proofErr w:type="spellEnd"/>
      <w:r w:rsidR="007F0E3D">
        <w:rPr>
          <w:rFonts w:asciiTheme="minorHAnsi" w:hAnsiTheme="minorHAnsi" w:cs="Arial"/>
        </w:rPr>
        <w:t xml:space="preserve"> across Australia over the next three years to $39 million </w:t>
      </w:r>
      <w:r w:rsidR="007E246B">
        <w:rPr>
          <w:rFonts w:asciiTheme="minorHAnsi" w:hAnsiTheme="minorHAnsi" w:cs="Arial"/>
        </w:rPr>
        <w:t>in the upcoming budget</w:t>
      </w:r>
      <w:r w:rsidRPr="00EF1D66">
        <w:rPr>
          <w:rFonts w:asciiTheme="minorHAnsi" w:hAnsiTheme="minorHAnsi" w:cs="Arial"/>
        </w:rPr>
        <w:t xml:space="preserve"> after previously committing to slash the budget to $30.1 million from 1 July 2017.   </w:t>
      </w:r>
    </w:p>
    <w:p w14:paraId="6E2ACA52" w14:textId="77777777" w:rsidR="004E0D54" w:rsidRPr="00EF1D66" w:rsidRDefault="004E0D54" w:rsidP="004E0D54">
      <w:pPr>
        <w:jc w:val="both"/>
        <w:rPr>
          <w:rFonts w:asciiTheme="minorHAnsi" w:hAnsiTheme="minorHAnsi" w:cs="Arial"/>
        </w:rPr>
      </w:pPr>
    </w:p>
    <w:p w14:paraId="7AA09702" w14:textId="77777777" w:rsidR="004E0D54" w:rsidRPr="00EF1D66" w:rsidRDefault="004E0D54" w:rsidP="004E0D54">
      <w:pPr>
        <w:jc w:val="both"/>
        <w:rPr>
          <w:rFonts w:asciiTheme="minorHAnsi" w:hAnsiTheme="minorHAnsi" w:cs="Arial"/>
        </w:rPr>
      </w:pPr>
      <w:r w:rsidRPr="00EF1D66">
        <w:rPr>
          <w:rFonts w:asciiTheme="minorHAnsi" w:hAnsiTheme="minorHAnsi" w:cs="Arial"/>
        </w:rPr>
        <w:t xml:space="preserve">Jane Hutchison, the Chair of CLC </w:t>
      </w:r>
      <w:proofErr w:type="spellStart"/>
      <w:r w:rsidRPr="00EF1D66">
        <w:rPr>
          <w:rFonts w:asciiTheme="minorHAnsi" w:hAnsiTheme="minorHAnsi" w:cs="Arial"/>
        </w:rPr>
        <w:t>Tas</w:t>
      </w:r>
      <w:proofErr w:type="spellEnd"/>
      <w:r w:rsidRPr="00EF1D66">
        <w:rPr>
          <w:rFonts w:asciiTheme="minorHAnsi" w:hAnsiTheme="minorHAnsi" w:cs="Arial"/>
        </w:rPr>
        <w:t xml:space="preserve"> said:</w:t>
      </w:r>
    </w:p>
    <w:p w14:paraId="7DCE253A" w14:textId="77777777" w:rsidR="004E0D54" w:rsidRPr="00EF1D66" w:rsidRDefault="004E0D54" w:rsidP="004E0D54">
      <w:pPr>
        <w:jc w:val="both"/>
        <w:rPr>
          <w:rFonts w:asciiTheme="minorHAnsi" w:hAnsiTheme="minorHAnsi" w:cs="Arial"/>
        </w:rPr>
      </w:pPr>
    </w:p>
    <w:p w14:paraId="68772BDC" w14:textId="29D8E812" w:rsidR="004E0D54" w:rsidRPr="00EF1D66" w:rsidRDefault="004E0D54" w:rsidP="00EF1D66">
      <w:pPr>
        <w:ind w:left="426" w:right="787"/>
        <w:jc w:val="both"/>
        <w:rPr>
          <w:rFonts w:asciiTheme="minorHAnsi" w:hAnsiTheme="minorHAnsi" w:cs="Arial"/>
        </w:rPr>
      </w:pPr>
      <w:r w:rsidRPr="00EF1D66">
        <w:rPr>
          <w:rFonts w:asciiTheme="minorHAnsi" w:hAnsiTheme="minorHAnsi" w:cs="Arial"/>
        </w:rPr>
        <w:t xml:space="preserve">Community Legal </w:t>
      </w:r>
      <w:proofErr w:type="spellStart"/>
      <w:r w:rsidRPr="00EF1D66">
        <w:rPr>
          <w:rFonts w:asciiTheme="minorHAnsi" w:hAnsiTheme="minorHAnsi" w:cs="Arial"/>
        </w:rPr>
        <w:t>Centres</w:t>
      </w:r>
      <w:proofErr w:type="spellEnd"/>
      <w:r w:rsidRPr="00EF1D66">
        <w:rPr>
          <w:rFonts w:asciiTheme="minorHAnsi" w:hAnsiTheme="minorHAnsi" w:cs="Arial"/>
        </w:rPr>
        <w:t xml:space="preserve"> Tasmania </w:t>
      </w:r>
      <w:r w:rsidR="007F0E3D">
        <w:rPr>
          <w:rFonts w:asciiTheme="minorHAnsi" w:hAnsiTheme="minorHAnsi" w:cs="Arial"/>
        </w:rPr>
        <w:t xml:space="preserve">welcomes Senator </w:t>
      </w:r>
      <w:proofErr w:type="spellStart"/>
      <w:r w:rsidR="007F0E3D">
        <w:rPr>
          <w:rFonts w:asciiTheme="minorHAnsi" w:hAnsiTheme="minorHAnsi" w:cs="Arial"/>
        </w:rPr>
        <w:t>Brandis’s</w:t>
      </w:r>
      <w:proofErr w:type="spellEnd"/>
      <w:r w:rsidR="007F0E3D">
        <w:rPr>
          <w:rFonts w:asciiTheme="minorHAnsi" w:hAnsiTheme="minorHAnsi" w:cs="Arial"/>
        </w:rPr>
        <w:t xml:space="preserve"> decision to increase</w:t>
      </w:r>
      <w:r w:rsidRPr="00EF1D66">
        <w:rPr>
          <w:rFonts w:asciiTheme="minorHAnsi" w:hAnsiTheme="minorHAnsi" w:cs="Arial"/>
        </w:rPr>
        <w:t xml:space="preserve"> funding to the legal assistance sector in the upcoming budget. The funding </w:t>
      </w:r>
      <w:r w:rsidR="00774FC5">
        <w:rPr>
          <w:rFonts w:asciiTheme="minorHAnsi" w:hAnsiTheme="minorHAnsi" w:cs="Arial"/>
        </w:rPr>
        <w:t xml:space="preserve">announcement </w:t>
      </w:r>
      <w:r w:rsidRPr="00EF1D66">
        <w:rPr>
          <w:rFonts w:asciiTheme="minorHAnsi" w:hAnsiTheme="minorHAnsi" w:cs="Arial"/>
        </w:rPr>
        <w:t xml:space="preserve">will ensure that </w:t>
      </w:r>
      <w:r w:rsidR="002D2F31">
        <w:rPr>
          <w:rFonts w:asciiTheme="minorHAnsi" w:hAnsiTheme="minorHAnsi" w:cs="Arial"/>
        </w:rPr>
        <w:t xml:space="preserve">some of </w:t>
      </w:r>
      <w:r w:rsidRPr="00EF1D66">
        <w:rPr>
          <w:rFonts w:asciiTheme="minorHAnsi" w:hAnsiTheme="minorHAnsi" w:cs="Arial"/>
        </w:rPr>
        <w:t>the most vulnerable members of ou</w:t>
      </w:r>
      <w:r w:rsidR="00EF1D66" w:rsidRPr="00EF1D66">
        <w:rPr>
          <w:rFonts w:asciiTheme="minorHAnsi" w:hAnsiTheme="minorHAnsi" w:cs="Arial"/>
        </w:rPr>
        <w:t xml:space="preserve">r community continue to receive </w:t>
      </w:r>
      <w:r w:rsidR="00EF1D66">
        <w:rPr>
          <w:rFonts w:asciiTheme="minorHAnsi" w:hAnsiTheme="minorHAnsi" w:cs="Arial"/>
        </w:rPr>
        <w:t xml:space="preserve">first-class </w:t>
      </w:r>
      <w:r w:rsidR="00EF1D66" w:rsidRPr="00EF1D66">
        <w:rPr>
          <w:rFonts w:asciiTheme="minorHAnsi" w:hAnsiTheme="minorHAnsi" w:cs="Arial"/>
        </w:rPr>
        <w:t xml:space="preserve">legal information, advice and representation.  </w:t>
      </w:r>
    </w:p>
    <w:p w14:paraId="3EDA98A0" w14:textId="77777777" w:rsidR="004E0D54" w:rsidRPr="00EF1D66" w:rsidRDefault="004E0D54" w:rsidP="004E0D54">
      <w:pPr>
        <w:ind w:right="787"/>
        <w:jc w:val="both"/>
        <w:rPr>
          <w:rFonts w:asciiTheme="minorHAnsi" w:hAnsiTheme="minorHAnsi" w:cs="Arial"/>
        </w:rPr>
      </w:pPr>
    </w:p>
    <w:p w14:paraId="631DF5B5" w14:textId="35910670" w:rsidR="004E0D54" w:rsidRDefault="00673E1F" w:rsidP="004E0D5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Community Legal </w:t>
      </w:r>
      <w:proofErr w:type="spellStart"/>
      <w:r>
        <w:rPr>
          <w:rFonts w:asciiTheme="minorHAnsi" w:hAnsiTheme="minorHAnsi" w:cs="Arial"/>
        </w:rPr>
        <w:t>Centres</w:t>
      </w:r>
      <w:proofErr w:type="spellEnd"/>
      <w:r>
        <w:rPr>
          <w:rFonts w:asciiTheme="minorHAnsi" w:hAnsiTheme="minorHAnsi" w:cs="Arial"/>
        </w:rPr>
        <w:t xml:space="preserve"> Tasmania is however unclear whether the funding is tied to particular programs and most importantly whether funding has been restored to the Environmental Defenders O</w:t>
      </w:r>
      <w:r w:rsidR="007E246B">
        <w:rPr>
          <w:rFonts w:asciiTheme="minorHAnsi" w:hAnsiTheme="minorHAnsi" w:cs="Arial"/>
        </w:rPr>
        <w:t>ffice who has been without any ongoing funding since 1 July 2014.</w:t>
      </w:r>
    </w:p>
    <w:p w14:paraId="0F681AD1" w14:textId="77777777" w:rsidR="00673E1F" w:rsidRPr="00EF1D66" w:rsidRDefault="00673E1F" w:rsidP="004E0D54">
      <w:pPr>
        <w:jc w:val="both"/>
        <w:rPr>
          <w:rFonts w:asciiTheme="minorHAnsi" w:hAnsiTheme="minorHAnsi" w:cs="Arial"/>
        </w:rPr>
      </w:pPr>
    </w:p>
    <w:p w14:paraId="27D97348" w14:textId="77777777" w:rsidR="004E0D54" w:rsidRPr="00EF1D66" w:rsidRDefault="004E0D54" w:rsidP="004E0D54">
      <w:pPr>
        <w:jc w:val="both"/>
        <w:rPr>
          <w:rFonts w:asciiTheme="minorHAnsi" w:hAnsiTheme="minorHAnsi" w:cs="Arial"/>
        </w:rPr>
      </w:pPr>
      <w:r w:rsidRPr="00EF1D66">
        <w:rPr>
          <w:rFonts w:asciiTheme="minorHAnsi" w:hAnsiTheme="minorHAnsi" w:cs="Arial"/>
        </w:rPr>
        <w:t>Jane Hutchison said:</w:t>
      </w:r>
    </w:p>
    <w:p w14:paraId="5C286334" w14:textId="77777777" w:rsidR="004E0D54" w:rsidRPr="00EF1D66" w:rsidRDefault="004E0D54" w:rsidP="004E0D54">
      <w:pPr>
        <w:jc w:val="both"/>
        <w:rPr>
          <w:rFonts w:asciiTheme="minorHAnsi" w:hAnsiTheme="minorHAnsi" w:cs="Arial"/>
        </w:rPr>
      </w:pPr>
    </w:p>
    <w:p w14:paraId="147297C3" w14:textId="03AA49EA" w:rsidR="004E0D54" w:rsidRPr="00EF1D66" w:rsidRDefault="00673E1F" w:rsidP="004E0D54">
      <w:pPr>
        <w:ind w:left="426" w:right="78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We are </w:t>
      </w:r>
      <w:r w:rsidR="007E246B">
        <w:rPr>
          <w:rFonts w:asciiTheme="minorHAnsi" w:hAnsiTheme="minorHAnsi" w:cs="Arial"/>
        </w:rPr>
        <w:t xml:space="preserve">seeking further details from Senator </w:t>
      </w:r>
      <w:proofErr w:type="spellStart"/>
      <w:r w:rsidR="007E246B">
        <w:rPr>
          <w:rFonts w:asciiTheme="minorHAnsi" w:hAnsiTheme="minorHAnsi" w:cs="Arial"/>
        </w:rPr>
        <w:t>Brandis</w:t>
      </w:r>
      <w:proofErr w:type="spellEnd"/>
      <w:r w:rsidR="007E246B">
        <w:rPr>
          <w:rFonts w:asciiTheme="minorHAnsi" w:hAnsiTheme="minorHAnsi" w:cs="Arial"/>
        </w:rPr>
        <w:t xml:space="preserve"> about the funding announcement including whether the restoration of funds extends to the Environmental Defenders Office who has been without any ongoing funding for almost three years and have</w:t>
      </w:r>
      <w:r w:rsidR="004E0D54" w:rsidRPr="00EF1D66">
        <w:rPr>
          <w:rFonts w:asciiTheme="minorHAnsi" w:hAnsiTheme="minorHAnsi" w:cs="Arial"/>
        </w:rPr>
        <w:t xml:space="preserve"> </w:t>
      </w:r>
      <w:r w:rsidR="007E246B">
        <w:rPr>
          <w:rFonts w:asciiTheme="minorHAnsi" w:hAnsiTheme="minorHAnsi" w:cs="Arial"/>
        </w:rPr>
        <w:t xml:space="preserve">been </w:t>
      </w:r>
      <w:r w:rsidR="004E0D54" w:rsidRPr="00EF1D66">
        <w:rPr>
          <w:rFonts w:asciiTheme="minorHAnsi" w:hAnsiTheme="minorHAnsi" w:cs="Arial"/>
        </w:rPr>
        <w:t xml:space="preserve">reliant on donations from members of the public for their ongoing survival.  </w:t>
      </w:r>
    </w:p>
    <w:p w14:paraId="0B34CD77" w14:textId="77777777" w:rsidR="004E0D54" w:rsidRPr="00EF1D66" w:rsidRDefault="004E0D54" w:rsidP="004E0D54">
      <w:pPr>
        <w:ind w:left="426" w:right="787"/>
        <w:jc w:val="both"/>
        <w:rPr>
          <w:rFonts w:asciiTheme="minorHAnsi" w:hAnsiTheme="minorHAnsi" w:cs="Arial"/>
        </w:rPr>
      </w:pPr>
    </w:p>
    <w:p w14:paraId="03BAF57F" w14:textId="77777777" w:rsidR="004E0D54" w:rsidRPr="00EF1D66" w:rsidRDefault="004E0D54" w:rsidP="004E0D54">
      <w:pPr>
        <w:rPr>
          <w:rFonts w:asciiTheme="minorHAnsi" w:hAnsiTheme="minorHAnsi" w:cs="Arial"/>
          <w:b/>
        </w:rPr>
      </w:pPr>
      <w:r w:rsidRPr="00EF1D66">
        <w:rPr>
          <w:rFonts w:asciiTheme="minorHAnsi" w:hAnsiTheme="minorHAnsi" w:cs="Arial"/>
          <w:b/>
        </w:rPr>
        <w:t xml:space="preserve">For further information: </w:t>
      </w:r>
      <w:r w:rsidRPr="00EF1D66">
        <w:rPr>
          <w:rFonts w:asciiTheme="minorHAnsi" w:hAnsiTheme="minorHAnsi" w:cs="Arial"/>
        </w:rPr>
        <w:t xml:space="preserve">Jane Hutchison </w:t>
      </w:r>
      <w:r w:rsidRPr="00EF1D66">
        <w:rPr>
          <w:rFonts w:asciiTheme="minorHAnsi" w:hAnsiTheme="minorHAnsi" w:cs="Arial"/>
        </w:rPr>
        <w:tab/>
      </w:r>
      <w:r w:rsidRPr="00EF1D66">
        <w:rPr>
          <w:rFonts w:asciiTheme="minorHAnsi" w:hAnsiTheme="minorHAnsi" w:cs="Arial"/>
          <w:b/>
        </w:rPr>
        <w:t>0417 596 919</w:t>
      </w:r>
    </w:p>
    <w:p w14:paraId="3668C382" w14:textId="77777777" w:rsidR="004C0469" w:rsidRDefault="004C0469"/>
    <w:sectPr w:rsidR="004C0469" w:rsidSect="004C04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54"/>
    <w:rsid w:val="002D2F31"/>
    <w:rsid w:val="004C0469"/>
    <w:rsid w:val="004E0D54"/>
    <w:rsid w:val="00673E1F"/>
    <w:rsid w:val="00774FC5"/>
    <w:rsid w:val="007E246B"/>
    <w:rsid w:val="007F0E3D"/>
    <w:rsid w:val="00B73003"/>
    <w:rsid w:val="00E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A9BB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5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D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5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D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Macintosh Word</Application>
  <DocSecurity>4</DocSecurity>
  <Lines>10</Lines>
  <Paragraphs>2</Paragraphs>
  <ScaleCrop>false</ScaleCrop>
  <Company>TACLC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Worker</dc:creator>
  <cp:keywords/>
  <dc:description/>
  <cp:lastModifiedBy>Ben Bartl</cp:lastModifiedBy>
  <cp:revision>2</cp:revision>
  <dcterms:created xsi:type="dcterms:W3CDTF">2017-04-26T01:07:00Z</dcterms:created>
  <dcterms:modified xsi:type="dcterms:W3CDTF">2017-04-26T01:07:00Z</dcterms:modified>
</cp:coreProperties>
</file>