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5326A" w14:textId="77777777" w:rsidR="00327B55" w:rsidRDefault="00327B55" w:rsidP="00327B55">
      <w:pPr>
        <w:ind w:right="-205"/>
        <w:jc w:val="center"/>
      </w:pPr>
      <w:r w:rsidRPr="00B10735">
        <w:rPr>
          <w:noProof/>
          <w:szCs w:val="20"/>
          <w:lang w:val="en-US"/>
        </w:rPr>
        <w:drawing>
          <wp:inline distT="0" distB="0" distL="0" distR="0" wp14:anchorId="4394AE06" wp14:editId="39E4FBB7">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4FDC0597" w14:textId="77777777" w:rsidR="00327B55" w:rsidRPr="001D2BE8" w:rsidRDefault="00327B55" w:rsidP="00327B55">
      <w:pPr>
        <w:ind w:right="-205"/>
        <w:rPr>
          <w:rFonts w:asciiTheme="minorHAnsi" w:hAnsiTheme="minorHAnsi"/>
        </w:rPr>
      </w:pPr>
    </w:p>
    <w:p w14:paraId="46CF6013" w14:textId="77777777" w:rsidR="00327B55" w:rsidRPr="001D2BE8" w:rsidRDefault="00327B55" w:rsidP="00327B55">
      <w:pPr>
        <w:ind w:right="-205"/>
        <w:rPr>
          <w:rFonts w:asciiTheme="minorHAnsi" w:hAnsiTheme="minorHAnsi"/>
        </w:rPr>
      </w:pPr>
    </w:p>
    <w:p w14:paraId="1CA59A29" w14:textId="77777777" w:rsidR="00327B55" w:rsidRPr="001D2BE8" w:rsidRDefault="00327B55" w:rsidP="00327B55">
      <w:pPr>
        <w:ind w:right="-205"/>
        <w:rPr>
          <w:rFonts w:asciiTheme="minorHAnsi" w:hAnsiTheme="minorHAnsi"/>
          <w:sz w:val="24"/>
        </w:rPr>
      </w:pPr>
      <w:r w:rsidRPr="001D2BE8">
        <w:rPr>
          <w:rFonts w:asciiTheme="minorHAnsi" w:hAnsiTheme="minorHAnsi"/>
          <w:sz w:val="24"/>
        </w:rPr>
        <w:t>20 October 2017</w:t>
      </w:r>
    </w:p>
    <w:p w14:paraId="1817E7E5" w14:textId="77777777" w:rsidR="00327B55" w:rsidRPr="001D2BE8" w:rsidRDefault="00327B55" w:rsidP="00327B55">
      <w:pPr>
        <w:ind w:right="-205"/>
        <w:rPr>
          <w:rFonts w:asciiTheme="minorHAnsi" w:hAnsiTheme="minorHAnsi"/>
          <w:sz w:val="24"/>
        </w:rPr>
      </w:pPr>
    </w:p>
    <w:p w14:paraId="6827FD3A" w14:textId="77777777" w:rsidR="00327B55" w:rsidRPr="001D2BE8" w:rsidRDefault="00327B55" w:rsidP="00327B55">
      <w:pPr>
        <w:ind w:right="-205"/>
        <w:rPr>
          <w:rFonts w:asciiTheme="minorHAnsi" w:hAnsiTheme="minorHAnsi"/>
          <w:sz w:val="24"/>
        </w:rPr>
      </w:pPr>
      <w:r w:rsidRPr="001D2BE8">
        <w:rPr>
          <w:rFonts w:asciiTheme="minorHAnsi" w:hAnsiTheme="minorHAnsi"/>
          <w:sz w:val="24"/>
        </w:rPr>
        <w:t>Office of Strategic Legislation and Policy</w:t>
      </w:r>
    </w:p>
    <w:p w14:paraId="612A8D62" w14:textId="77777777" w:rsidR="00327B55" w:rsidRPr="001D2BE8" w:rsidRDefault="00327B55" w:rsidP="00327B55">
      <w:pPr>
        <w:ind w:right="-205"/>
        <w:rPr>
          <w:rFonts w:asciiTheme="minorHAnsi" w:hAnsiTheme="minorHAnsi"/>
          <w:sz w:val="24"/>
        </w:rPr>
      </w:pPr>
      <w:r w:rsidRPr="001D2BE8">
        <w:rPr>
          <w:rFonts w:asciiTheme="minorHAnsi" w:hAnsiTheme="minorHAnsi"/>
          <w:sz w:val="24"/>
        </w:rPr>
        <w:t>Department of Justice</w:t>
      </w:r>
    </w:p>
    <w:p w14:paraId="387ED759" w14:textId="77777777" w:rsidR="00327B55" w:rsidRPr="001D2BE8" w:rsidRDefault="00327B55" w:rsidP="00327B55">
      <w:pPr>
        <w:ind w:right="-205"/>
        <w:rPr>
          <w:rFonts w:asciiTheme="minorHAnsi" w:hAnsiTheme="minorHAnsi"/>
          <w:sz w:val="24"/>
        </w:rPr>
      </w:pPr>
      <w:r w:rsidRPr="001D2BE8">
        <w:rPr>
          <w:rFonts w:asciiTheme="minorHAnsi" w:hAnsiTheme="minorHAnsi"/>
          <w:sz w:val="24"/>
        </w:rPr>
        <w:t>GPO Box 825</w:t>
      </w:r>
    </w:p>
    <w:p w14:paraId="751836A3" w14:textId="77777777" w:rsidR="00327B55" w:rsidRPr="001D2BE8" w:rsidRDefault="00327B55" w:rsidP="00327B55">
      <w:pPr>
        <w:ind w:right="-205"/>
        <w:rPr>
          <w:rFonts w:asciiTheme="minorHAnsi" w:hAnsiTheme="minorHAnsi"/>
          <w:sz w:val="24"/>
        </w:rPr>
      </w:pPr>
      <w:r w:rsidRPr="001D2BE8">
        <w:rPr>
          <w:rFonts w:asciiTheme="minorHAnsi" w:hAnsiTheme="minorHAnsi"/>
          <w:sz w:val="24"/>
        </w:rPr>
        <w:t>Hobart TAS 7001</w:t>
      </w:r>
    </w:p>
    <w:p w14:paraId="3CF50C18" w14:textId="77777777" w:rsidR="00327B55" w:rsidRPr="001D2BE8" w:rsidRDefault="00327B55" w:rsidP="00327B55">
      <w:pPr>
        <w:ind w:right="-205"/>
        <w:rPr>
          <w:rFonts w:asciiTheme="minorHAnsi" w:hAnsiTheme="minorHAnsi"/>
          <w:sz w:val="24"/>
        </w:rPr>
      </w:pPr>
      <w:proofErr w:type="spellStart"/>
      <w:proofErr w:type="gramStart"/>
      <w:r w:rsidRPr="001D2BE8">
        <w:rPr>
          <w:rFonts w:asciiTheme="minorHAnsi" w:hAnsiTheme="minorHAnsi"/>
          <w:sz w:val="24"/>
        </w:rPr>
        <w:t>attn</w:t>
      </w:r>
      <w:proofErr w:type="gramEnd"/>
      <w:r w:rsidRPr="001D2BE8">
        <w:rPr>
          <w:rFonts w:asciiTheme="minorHAnsi" w:hAnsiTheme="minorHAnsi"/>
          <w:sz w:val="24"/>
        </w:rPr>
        <w:t>:</w:t>
      </w:r>
      <w:proofErr w:type="spellEnd"/>
      <w:r w:rsidRPr="001D2BE8">
        <w:rPr>
          <w:rFonts w:asciiTheme="minorHAnsi" w:hAnsiTheme="minorHAnsi"/>
          <w:sz w:val="24"/>
        </w:rPr>
        <w:t xml:space="preserve"> Sarah McGuire</w:t>
      </w:r>
    </w:p>
    <w:p w14:paraId="1FDDB862" w14:textId="77777777" w:rsidR="00327B55" w:rsidRPr="001D2BE8" w:rsidRDefault="00327B55" w:rsidP="00327B55">
      <w:pPr>
        <w:ind w:right="-205"/>
        <w:rPr>
          <w:rFonts w:asciiTheme="minorHAnsi" w:hAnsiTheme="minorHAnsi"/>
          <w:b/>
          <w:i/>
          <w:sz w:val="24"/>
        </w:rPr>
      </w:pPr>
      <w:r w:rsidRPr="001D2BE8">
        <w:rPr>
          <w:rFonts w:asciiTheme="minorHAnsi" w:hAnsiTheme="minorHAnsi"/>
          <w:sz w:val="24"/>
        </w:rPr>
        <w:tab/>
      </w:r>
      <w:r w:rsidRPr="001D2BE8">
        <w:rPr>
          <w:rFonts w:asciiTheme="minorHAnsi" w:hAnsiTheme="minorHAnsi"/>
          <w:sz w:val="24"/>
        </w:rPr>
        <w:tab/>
      </w:r>
      <w:r w:rsidRPr="001D2BE8">
        <w:rPr>
          <w:rFonts w:asciiTheme="minorHAnsi" w:hAnsiTheme="minorHAnsi"/>
          <w:sz w:val="24"/>
        </w:rPr>
        <w:tab/>
      </w:r>
      <w:proofErr w:type="gramStart"/>
      <w:r w:rsidRPr="001D2BE8">
        <w:rPr>
          <w:rFonts w:asciiTheme="minorHAnsi" w:hAnsiTheme="minorHAnsi"/>
          <w:b/>
          <w:i/>
          <w:sz w:val="24"/>
        </w:rPr>
        <w:t>via</w:t>
      </w:r>
      <w:proofErr w:type="gramEnd"/>
      <w:r w:rsidRPr="001D2BE8">
        <w:rPr>
          <w:rFonts w:asciiTheme="minorHAnsi" w:hAnsiTheme="minorHAnsi"/>
          <w:b/>
          <w:i/>
          <w:sz w:val="24"/>
        </w:rPr>
        <w:t xml:space="preserve"> email: </w:t>
      </w:r>
      <w:bookmarkStart w:id="0" w:name="_GoBack"/>
      <w:r w:rsidRPr="001D2BE8">
        <w:rPr>
          <w:rFonts w:asciiTheme="minorHAnsi" w:hAnsiTheme="minorHAnsi"/>
          <w:i/>
          <w:color w:val="0000FF"/>
          <w:sz w:val="24"/>
        </w:rPr>
        <w:t>sarah.mcguire@justice.tas.gov.au</w:t>
      </w:r>
      <w:bookmarkEnd w:id="0"/>
    </w:p>
    <w:p w14:paraId="17F73BE7" w14:textId="77777777" w:rsidR="00327B55" w:rsidRPr="001D2BE8" w:rsidRDefault="00327B55" w:rsidP="00327B55">
      <w:pPr>
        <w:ind w:right="-205"/>
        <w:rPr>
          <w:rFonts w:asciiTheme="minorHAnsi" w:hAnsiTheme="minorHAnsi"/>
          <w:b/>
          <w:i/>
          <w:sz w:val="24"/>
        </w:rPr>
      </w:pPr>
    </w:p>
    <w:p w14:paraId="02C1DE85" w14:textId="77777777" w:rsidR="00327B55" w:rsidRPr="001D2BE8" w:rsidRDefault="00327B55" w:rsidP="00327B55">
      <w:pPr>
        <w:ind w:right="-64"/>
        <w:rPr>
          <w:rFonts w:asciiTheme="minorHAnsi" w:hAnsiTheme="minorHAnsi"/>
          <w:sz w:val="24"/>
        </w:rPr>
      </w:pPr>
      <w:r w:rsidRPr="001D2BE8">
        <w:rPr>
          <w:rFonts w:asciiTheme="minorHAnsi" w:hAnsiTheme="minorHAnsi"/>
          <w:sz w:val="24"/>
        </w:rPr>
        <w:t>Dear Sarah,</w:t>
      </w:r>
    </w:p>
    <w:p w14:paraId="6282405F" w14:textId="77777777" w:rsidR="00327B55" w:rsidRPr="001D2BE8" w:rsidRDefault="00327B55" w:rsidP="00327B55">
      <w:pPr>
        <w:pBdr>
          <w:bottom w:val="single" w:sz="6" w:space="1" w:color="auto"/>
        </w:pBdr>
        <w:ind w:right="-64"/>
        <w:rPr>
          <w:rFonts w:asciiTheme="minorHAnsi" w:hAnsiTheme="minorHAnsi"/>
          <w:b/>
          <w:sz w:val="24"/>
        </w:rPr>
      </w:pPr>
      <w:r w:rsidRPr="001D2BE8">
        <w:rPr>
          <w:rFonts w:asciiTheme="minorHAnsi" w:hAnsiTheme="minorHAnsi"/>
          <w:b/>
          <w:sz w:val="24"/>
        </w:rPr>
        <w:t xml:space="preserve">Re: </w:t>
      </w:r>
      <w:r w:rsidRPr="001D2BE8">
        <w:rPr>
          <w:rFonts w:asciiTheme="minorHAnsi" w:hAnsiTheme="minorHAnsi"/>
          <w:b/>
          <w:i/>
          <w:sz w:val="24"/>
        </w:rPr>
        <w:t>Corrections (Prisoner Remission) Amendment Bill 2017</w:t>
      </w:r>
    </w:p>
    <w:p w14:paraId="39EC7539" w14:textId="77777777" w:rsidR="00327B55" w:rsidRPr="001D2BE8" w:rsidRDefault="00327B55" w:rsidP="00327B55">
      <w:pPr>
        <w:ind w:right="-64"/>
        <w:rPr>
          <w:rFonts w:asciiTheme="minorHAnsi" w:hAnsiTheme="minorHAnsi"/>
          <w:sz w:val="24"/>
        </w:rPr>
      </w:pPr>
      <w:r w:rsidRPr="001D2BE8">
        <w:rPr>
          <w:rFonts w:asciiTheme="minorHAnsi" w:hAnsiTheme="minorHAnsi"/>
          <w:sz w:val="24"/>
        </w:rPr>
        <w:t xml:space="preserve"> </w:t>
      </w:r>
    </w:p>
    <w:p w14:paraId="3F59EE17" w14:textId="77777777" w:rsidR="00327B55" w:rsidRPr="001D2BE8" w:rsidRDefault="00327B55" w:rsidP="00327B55">
      <w:pPr>
        <w:ind w:right="-64"/>
        <w:jc w:val="both"/>
        <w:rPr>
          <w:rFonts w:asciiTheme="minorHAnsi" w:hAnsiTheme="minorHAnsi"/>
          <w:sz w:val="24"/>
        </w:rPr>
      </w:pPr>
      <w:r w:rsidRPr="001D2BE8">
        <w:rPr>
          <w:rFonts w:asciiTheme="minorHAnsi" w:hAnsiTheme="minorHAnsi" w:cs="Calibri"/>
          <w:sz w:val="24"/>
        </w:rPr>
        <w:t xml:space="preserve">Community Legal Centres Tasmania (CLC </w:t>
      </w:r>
      <w:proofErr w:type="spellStart"/>
      <w:r w:rsidRPr="001D2BE8">
        <w:rPr>
          <w:rFonts w:asciiTheme="minorHAnsi" w:hAnsiTheme="minorHAnsi" w:cs="Calibri"/>
          <w:sz w:val="24"/>
        </w:rPr>
        <w:t>Tas</w:t>
      </w:r>
      <w:proofErr w:type="spellEnd"/>
      <w:r w:rsidRPr="001D2BE8">
        <w:rPr>
          <w:rFonts w:asciiTheme="minorHAnsi" w:hAnsiTheme="minorHAnsi" w:cs="Calibri"/>
          <w:sz w:val="24"/>
        </w:rPr>
        <w:t>)</w:t>
      </w:r>
      <w:r w:rsidRPr="001D2BE8">
        <w:rPr>
          <w:rFonts w:asciiTheme="minorHAnsi" w:hAnsiTheme="minorHAnsi"/>
          <w:sz w:val="24"/>
        </w:rPr>
        <w:t xml:space="preserve"> welcomes the opportunity to provide comment on the </w:t>
      </w:r>
      <w:r w:rsidRPr="001D2BE8">
        <w:rPr>
          <w:rFonts w:asciiTheme="minorHAnsi" w:hAnsiTheme="minorHAnsi"/>
          <w:i/>
          <w:sz w:val="24"/>
        </w:rPr>
        <w:t xml:space="preserve">Corrections (Prisoner Remission) Bill 2017 </w:t>
      </w:r>
      <w:r w:rsidRPr="001D2BE8">
        <w:rPr>
          <w:rFonts w:asciiTheme="minorHAnsi" w:hAnsiTheme="minorHAnsi"/>
          <w:sz w:val="24"/>
        </w:rPr>
        <w:t>(the draft Bill).</w:t>
      </w:r>
      <w:r w:rsidRPr="001D2BE8">
        <w:rPr>
          <w:rStyle w:val="FootnoteReference"/>
          <w:rFonts w:asciiTheme="minorHAnsi" w:hAnsiTheme="minorHAnsi"/>
          <w:sz w:val="24"/>
        </w:rPr>
        <w:footnoteReference w:id="1"/>
      </w:r>
      <w:r w:rsidRPr="001D2BE8">
        <w:rPr>
          <w:rFonts w:asciiTheme="minorHAnsi" w:hAnsiTheme="minorHAnsi"/>
          <w:i/>
          <w:sz w:val="24"/>
        </w:rPr>
        <w:t xml:space="preserve"> </w:t>
      </w:r>
    </w:p>
    <w:p w14:paraId="780FAEC9" w14:textId="77777777" w:rsidR="00327B55" w:rsidRPr="001D2BE8" w:rsidRDefault="00327B55" w:rsidP="00327B55">
      <w:pPr>
        <w:ind w:right="-64"/>
        <w:jc w:val="both"/>
        <w:rPr>
          <w:rFonts w:asciiTheme="minorHAnsi" w:hAnsiTheme="minorHAnsi"/>
          <w:sz w:val="24"/>
        </w:rPr>
      </w:pPr>
    </w:p>
    <w:p w14:paraId="0CB14B56" w14:textId="77777777" w:rsidR="00327B55" w:rsidRPr="001D2BE8" w:rsidRDefault="00327B55" w:rsidP="00327B55">
      <w:pPr>
        <w:ind w:right="-64"/>
        <w:jc w:val="both"/>
        <w:rPr>
          <w:rFonts w:asciiTheme="minorHAnsi" w:hAnsiTheme="minorHAnsi" w:cs="Arial"/>
          <w:color w:val="000000"/>
          <w:sz w:val="24"/>
        </w:rPr>
      </w:pPr>
      <w:r w:rsidRPr="001D2BE8">
        <w:rPr>
          <w:rFonts w:asciiTheme="minorHAnsi" w:hAnsiTheme="minorHAnsi" w:cs="Arial"/>
          <w:sz w:val="24"/>
          <w:lang w:eastAsia="en-AU"/>
        </w:rPr>
        <w:t xml:space="preserve">CLC </w:t>
      </w:r>
      <w:proofErr w:type="spellStart"/>
      <w:proofErr w:type="gramStart"/>
      <w:r w:rsidRPr="001D2BE8">
        <w:rPr>
          <w:rFonts w:asciiTheme="minorHAnsi" w:hAnsiTheme="minorHAnsi" w:cs="Arial"/>
          <w:sz w:val="24"/>
          <w:lang w:eastAsia="en-AU"/>
        </w:rPr>
        <w:t>Tas</w:t>
      </w:r>
      <w:proofErr w:type="spellEnd"/>
      <w:proofErr w:type="gramEnd"/>
      <w:r w:rsidRPr="001D2BE8">
        <w:rPr>
          <w:rFonts w:asciiTheme="minorHAnsi" w:hAnsiTheme="minorHAnsi" w:cs="Arial"/>
          <w:sz w:val="24"/>
          <w:lang w:eastAsia="en-AU"/>
        </w:rPr>
        <w:t xml:space="preserve"> </w:t>
      </w:r>
      <w:r w:rsidRPr="001D2BE8">
        <w:rPr>
          <w:rFonts w:asciiTheme="minorHAnsi" w:hAnsiTheme="minorHAnsi" w:cs="Arial"/>
          <w:sz w:val="24"/>
        </w:rPr>
        <w:t>is the peak body representing the interests of nine community legal centres (CLCs) located throughout Tasmania. We are a member-based, independent, not-for-profit and incorporated organisation that</w:t>
      </w:r>
      <w:r w:rsidRPr="001D2BE8">
        <w:rPr>
          <w:rFonts w:asciiTheme="minorHAnsi" w:hAnsiTheme="minorHAnsi" w:cs="Arial"/>
          <w:color w:val="000000"/>
          <w:sz w:val="24"/>
        </w:rPr>
        <w:t xml:space="preserve"> advocates for law reform on a range of public interest matters aimed at improving access to justice, reducing discrimination and protecting and promoting human rights. </w:t>
      </w:r>
    </w:p>
    <w:p w14:paraId="08A3CE87" w14:textId="77777777" w:rsidR="00595A7E" w:rsidRPr="001D2BE8" w:rsidRDefault="00595A7E" w:rsidP="00327B55">
      <w:pPr>
        <w:ind w:right="-64"/>
        <w:jc w:val="both"/>
        <w:rPr>
          <w:rFonts w:asciiTheme="minorHAnsi" w:hAnsiTheme="minorHAnsi" w:cs="Arial"/>
          <w:color w:val="000000"/>
          <w:sz w:val="24"/>
        </w:rPr>
      </w:pPr>
    </w:p>
    <w:p w14:paraId="066F2C05" w14:textId="3354C78A" w:rsidR="00CF631F" w:rsidRDefault="00D86D31" w:rsidP="00327B55">
      <w:pPr>
        <w:ind w:right="-64"/>
        <w:jc w:val="both"/>
        <w:rPr>
          <w:rFonts w:asciiTheme="minorHAnsi" w:hAnsiTheme="minorHAnsi" w:cs="Arial"/>
          <w:color w:val="000000"/>
          <w:sz w:val="24"/>
        </w:rPr>
      </w:pPr>
      <w:r w:rsidRPr="001D2BE8">
        <w:rPr>
          <w:rFonts w:asciiTheme="minorHAnsi" w:hAnsiTheme="minorHAnsi" w:cs="Arial"/>
          <w:color w:val="000000"/>
          <w:sz w:val="24"/>
        </w:rPr>
        <w:t xml:space="preserve">We do not support the intent of the Bill to remove </w:t>
      </w:r>
      <w:r w:rsidR="007C4192" w:rsidRPr="001D2BE8">
        <w:rPr>
          <w:rFonts w:asciiTheme="minorHAnsi" w:hAnsiTheme="minorHAnsi" w:cs="Arial"/>
          <w:color w:val="000000"/>
          <w:sz w:val="24"/>
        </w:rPr>
        <w:t xml:space="preserve">and narrow the </w:t>
      </w:r>
      <w:r w:rsidR="00CF631F" w:rsidRPr="001D2BE8">
        <w:rPr>
          <w:rFonts w:asciiTheme="minorHAnsi" w:hAnsiTheme="minorHAnsi" w:cs="Arial"/>
          <w:color w:val="000000"/>
          <w:sz w:val="24"/>
        </w:rPr>
        <w:t>eligibility for remissio</w:t>
      </w:r>
      <w:r w:rsidR="00895833">
        <w:rPr>
          <w:rFonts w:asciiTheme="minorHAnsi" w:hAnsiTheme="minorHAnsi" w:cs="Arial"/>
          <w:color w:val="000000"/>
          <w:sz w:val="24"/>
        </w:rPr>
        <w:t>n of sentences for offenders. In our opinion, the discretion made available to grant remissions provides a compelling incentive for good behaviour. As a result, w</w:t>
      </w:r>
      <w:r w:rsidR="00304FCA" w:rsidRPr="001D2BE8">
        <w:rPr>
          <w:rFonts w:asciiTheme="minorHAnsi" w:hAnsiTheme="minorHAnsi" w:cs="Arial"/>
          <w:color w:val="000000"/>
          <w:sz w:val="24"/>
        </w:rPr>
        <w:t xml:space="preserve">e </w:t>
      </w:r>
      <w:r w:rsidR="00E342E6" w:rsidRPr="001D2BE8">
        <w:rPr>
          <w:rFonts w:asciiTheme="minorHAnsi" w:hAnsiTheme="minorHAnsi" w:cs="Arial"/>
          <w:color w:val="000000"/>
          <w:sz w:val="24"/>
        </w:rPr>
        <w:t>support</w:t>
      </w:r>
      <w:r w:rsidR="00304FCA" w:rsidRPr="001D2BE8">
        <w:rPr>
          <w:rFonts w:asciiTheme="minorHAnsi" w:hAnsiTheme="minorHAnsi" w:cs="Arial"/>
          <w:color w:val="000000"/>
          <w:sz w:val="24"/>
        </w:rPr>
        <w:t xml:space="preserve"> the </w:t>
      </w:r>
      <w:r w:rsidR="007C4192" w:rsidRPr="001D2BE8">
        <w:rPr>
          <w:rFonts w:asciiTheme="minorHAnsi" w:hAnsiTheme="minorHAnsi" w:cs="Arial"/>
          <w:color w:val="000000"/>
          <w:sz w:val="24"/>
        </w:rPr>
        <w:t xml:space="preserve">current </w:t>
      </w:r>
      <w:r w:rsidR="00304FCA" w:rsidRPr="001D2BE8">
        <w:rPr>
          <w:rFonts w:asciiTheme="minorHAnsi" w:hAnsiTheme="minorHAnsi" w:cs="Arial"/>
          <w:color w:val="000000"/>
          <w:sz w:val="24"/>
        </w:rPr>
        <w:t>discretion made available to the Director of Corrective Services</w:t>
      </w:r>
      <w:r w:rsidR="00CF631F" w:rsidRPr="001D2BE8">
        <w:rPr>
          <w:rFonts w:asciiTheme="minorHAnsi" w:hAnsiTheme="minorHAnsi" w:cs="Arial"/>
          <w:color w:val="000000"/>
          <w:sz w:val="24"/>
        </w:rPr>
        <w:t xml:space="preserve"> under the </w:t>
      </w:r>
      <w:r w:rsidR="00CF631F" w:rsidRPr="001D2BE8">
        <w:rPr>
          <w:rFonts w:asciiTheme="minorHAnsi" w:hAnsiTheme="minorHAnsi" w:cs="Arial"/>
          <w:i/>
          <w:color w:val="000000"/>
          <w:sz w:val="24"/>
        </w:rPr>
        <w:t>Corrections Act 1997</w:t>
      </w:r>
      <w:r w:rsidR="00CF631F" w:rsidRPr="001D2BE8">
        <w:rPr>
          <w:rFonts w:asciiTheme="minorHAnsi" w:hAnsiTheme="minorHAnsi" w:cs="Arial"/>
          <w:color w:val="000000"/>
          <w:sz w:val="24"/>
        </w:rPr>
        <w:t xml:space="preserve"> (</w:t>
      </w:r>
      <w:proofErr w:type="spellStart"/>
      <w:r w:rsidR="00CF631F" w:rsidRPr="001D2BE8">
        <w:rPr>
          <w:rFonts w:asciiTheme="minorHAnsi" w:hAnsiTheme="minorHAnsi" w:cs="Arial"/>
          <w:color w:val="000000"/>
          <w:sz w:val="24"/>
        </w:rPr>
        <w:t>Tas</w:t>
      </w:r>
      <w:proofErr w:type="spellEnd"/>
      <w:r w:rsidR="00CF631F" w:rsidRPr="001D2BE8">
        <w:rPr>
          <w:rFonts w:asciiTheme="minorHAnsi" w:hAnsiTheme="minorHAnsi" w:cs="Arial"/>
          <w:color w:val="000000"/>
          <w:sz w:val="24"/>
        </w:rPr>
        <w:t>) to grant remissions “as an incentive, or reward for, good conduct”</w:t>
      </w:r>
      <w:r w:rsidR="00E342E6" w:rsidRPr="001D2BE8">
        <w:rPr>
          <w:rFonts w:asciiTheme="minorHAnsi" w:hAnsiTheme="minorHAnsi" w:cs="Arial"/>
          <w:color w:val="000000"/>
          <w:sz w:val="24"/>
        </w:rPr>
        <w:t>.</w:t>
      </w:r>
      <w:r w:rsidR="00CF631F" w:rsidRPr="001D2BE8">
        <w:rPr>
          <w:rStyle w:val="FootnoteReference"/>
          <w:rFonts w:asciiTheme="minorHAnsi" w:hAnsiTheme="minorHAnsi" w:cs="Arial"/>
          <w:color w:val="000000"/>
          <w:sz w:val="24"/>
        </w:rPr>
        <w:footnoteReference w:id="2"/>
      </w:r>
      <w:r w:rsidR="00E342E6" w:rsidRPr="001D2BE8">
        <w:rPr>
          <w:rFonts w:asciiTheme="minorHAnsi" w:hAnsiTheme="minorHAnsi" w:cs="Arial"/>
          <w:color w:val="000000"/>
          <w:sz w:val="24"/>
        </w:rPr>
        <w:t xml:space="preserve">  </w:t>
      </w:r>
    </w:p>
    <w:p w14:paraId="1362BCB2" w14:textId="77777777" w:rsidR="007C4192" w:rsidRPr="001D2BE8" w:rsidRDefault="007C4192" w:rsidP="00327B55">
      <w:pPr>
        <w:ind w:right="-64"/>
        <w:jc w:val="both"/>
        <w:rPr>
          <w:rFonts w:asciiTheme="minorHAnsi" w:hAnsiTheme="minorHAnsi" w:cs="Arial"/>
          <w:color w:val="000000"/>
          <w:sz w:val="24"/>
        </w:rPr>
      </w:pPr>
    </w:p>
    <w:p w14:paraId="60DC83D7" w14:textId="78C1203A" w:rsidR="002E4EB4" w:rsidRPr="001D2BE8" w:rsidRDefault="005636C7" w:rsidP="00327B55">
      <w:pPr>
        <w:ind w:right="-64"/>
        <w:jc w:val="both"/>
        <w:rPr>
          <w:rFonts w:asciiTheme="minorHAnsi" w:hAnsiTheme="minorHAnsi" w:cs="Arial"/>
          <w:color w:val="000000"/>
          <w:sz w:val="24"/>
        </w:rPr>
      </w:pPr>
      <w:r w:rsidRPr="001D2BE8">
        <w:rPr>
          <w:rFonts w:asciiTheme="minorHAnsi" w:hAnsiTheme="minorHAnsi" w:cs="Arial"/>
          <w:color w:val="000000"/>
          <w:sz w:val="24"/>
        </w:rPr>
        <w:t>We were surprised to read</w:t>
      </w:r>
      <w:r w:rsidR="007C4192" w:rsidRPr="001D2BE8">
        <w:rPr>
          <w:rFonts w:asciiTheme="minorHAnsi" w:hAnsiTheme="minorHAnsi" w:cs="Arial"/>
          <w:color w:val="000000"/>
          <w:sz w:val="24"/>
        </w:rPr>
        <w:t xml:space="preserve"> comments made in the media that the Director of Corrective Services </w:t>
      </w:r>
      <w:r w:rsidR="002E4EB4" w:rsidRPr="001D2BE8">
        <w:rPr>
          <w:rFonts w:asciiTheme="minorHAnsi" w:hAnsiTheme="minorHAnsi" w:cs="Arial"/>
          <w:color w:val="000000"/>
          <w:sz w:val="24"/>
        </w:rPr>
        <w:t>was</w:t>
      </w:r>
      <w:r w:rsidR="007C4192" w:rsidRPr="001D2BE8">
        <w:rPr>
          <w:rFonts w:asciiTheme="minorHAnsi" w:hAnsiTheme="minorHAnsi" w:cs="Arial"/>
          <w:color w:val="000000"/>
          <w:sz w:val="24"/>
        </w:rPr>
        <w:t xml:space="preserve"> imposing automatic remissions</w:t>
      </w:r>
      <w:r w:rsidR="007C4192" w:rsidRPr="001D2BE8">
        <w:rPr>
          <w:rStyle w:val="FootnoteReference"/>
          <w:rFonts w:asciiTheme="minorHAnsi" w:hAnsiTheme="minorHAnsi" w:cs="Arial"/>
          <w:color w:val="000000"/>
          <w:sz w:val="24"/>
        </w:rPr>
        <w:footnoteReference w:id="3"/>
      </w:r>
      <w:r w:rsidR="007C4192" w:rsidRPr="001D2BE8">
        <w:rPr>
          <w:rFonts w:asciiTheme="minorHAnsi" w:hAnsiTheme="minorHAnsi" w:cs="Arial"/>
          <w:color w:val="000000"/>
          <w:sz w:val="24"/>
        </w:rPr>
        <w:t xml:space="preserve"> but </w:t>
      </w:r>
      <w:r w:rsidRPr="001D2BE8">
        <w:rPr>
          <w:rFonts w:asciiTheme="minorHAnsi" w:hAnsiTheme="minorHAnsi" w:cs="Arial"/>
          <w:color w:val="000000"/>
          <w:sz w:val="24"/>
        </w:rPr>
        <w:t xml:space="preserve">have been assured </w:t>
      </w:r>
      <w:r w:rsidR="007C4192" w:rsidRPr="001D2BE8">
        <w:rPr>
          <w:rFonts w:asciiTheme="minorHAnsi" w:hAnsiTheme="minorHAnsi" w:cs="Arial"/>
          <w:color w:val="000000"/>
          <w:sz w:val="24"/>
        </w:rPr>
        <w:t xml:space="preserve">anecdotally, that </w:t>
      </w:r>
      <w:r w:rsidR="00290B82" w:rsidRPr="001D2BE8">
        <w:rPr>
          <w:rFonts w:asciiTheme="minorHAnsi" w:hAnsiTheme="minorHAnsi" w:cs="Arial"/>
          <w:color w:val="000000"/>
          <w:sz w:val="24"/>
        </w:rPr>
        <w:t xml:space="preserve">in practice remissions are only ever earned </w:t>
      </w:r>
      <w:r w:rsidR="007C4192" w:rsidRPr="001D2BE8">
        <w:rPr>
          <w:rFonts w:asciiTheme="minorHAnsi" w:hAnsiTheme="minorHAnsi" w:cs="Arial"/>
          <w:color w:val="000000"/>
          <w:sz w:val="24"/>
        </w:rPr>
        <w:t>as a reward for good behaviour.</w:t>
      </w:r>
      <w:r w:rsidR="002515BB" w:rsidRPr="001D2BE8">
        <w:rPr>
          <w:rFonts w:asciiTheme="minorHAnsi" w:hAnsiTheme="minorHAnsi" w:cs="Arial"/>
          <w:color w:val="000000"/>
          <w:sz w:val="24"/>
        </w:rPr>
        <w:t xml:space="preserve"> </w:t>
      </w:r>
    </w:p>
    <w:p w14:paraId="3B148A6B" w14:textId="77777777" w:rsidR="00341657" w:rsidRDefault="00341657" w:rsidP="00327B55">
      <w:pPr>
        <w:ind w:right="-64"/>
        <w:jc w:val="both"/>
        <w:rPr>
          <w:rFonts w:asciiTheme="minorHAnsi" w:hAnsiTheme="minorHAnsi" w:cs="Arial"/>
          <w:color w:val="000000"/>
          <w:sz w:val="24"/>
        </w:rPr>
      </w:pPr>
    </w:p>
    <w:p w14:paraId="4F53A3A4" w14:textId="20EC4E60" w:rsidR="006F1CE5" w:rsidRPr="001D2BE8" w:rsidRDefault="003B699A" w:rsidP="00327B55">
      <w:pPr>
        <w:ind w:right="-64"/>
        <w:jc w:val="both"/>
        <w:rPr>
          <w:rFonts w:asciiTheme="minorHAnsi" w:hAnsiTheme="minorHAnsi" w:cs="Arial"/>
          <w:color w:val="000000"/>
          <w:sz w:val="24"/>
        </w:rPr>
      </w:pPr>
      <w:r w:rsidRPr="001D2BE8">
        <w:rPr>
          <w:rFonts w:asciiTheme="minorHAnsi" w:hAnsiTheme="minorHAnsi" w:cs="Arial"/>
          <w:color w:val="000000"/>
          <w:sz w:val="24"/>
        </w:rPr>
        <w:t>We would also note that more than</w:t>
      </w:r>
      <w:r w:rsidR="002515BB" w:rsidRPr="001D2BE8">
        <w:rPr>
          <w:rFonts w:asciiTheme="minorHAnsi" w:hAnsiTheme="minorHAnsi" w:cs="Arial"/>
          <w:color w:val="000000"/>
          <w:sz w:val="24"/>
        </w:rPr>
        <w:t xml:space="preserve"> two-thirds of the prison population will be unaffected by the proposed changes to </w:t>
      </w:r>
      <w:r w:rsidR="001D2BE8">
        <w:rPr>
          <w:rFonts w:asciiTheme="minorHAnsi" w:hAnsiTheme="minorHAnsi" w:cs="Arial"/>
          <w:color w:val="000000"/>
          <w:sz w:val="24"/>
        </w:rPr>
        <w:t xml:space="preserve">restrict and narrow </w:t>
      </w:r>
      <w:r w:rsidR="002515BB" w:rsidRPr="001D2BE8">
        <w:rPr>
          <w:rFonts w:asciiTheme="minorHAnsi" w:hAnsiTheme="minorHAnsi" w:cs="Arial"/>
          <w:color w:val="000000"/>
          <w:sz w:val="24"/>
        </w:rPr>
        <w:t xml:space="preserve">the remission provisions of the </w:t>
      </w:r>
      <w:r w:rsidR="002515BB" w:rsidRPr="001D2BE8">
        <w:rPr>
          <w:rFonts w:asciiTheme="minorHAnsi" w:hAnsiTheme="minorHAnsi" w:cs="Arial"/>
          <w:i/>
          <w:color w:val="000000"/>
          <w:sz w:val="24"/>
        </w:rPr>
        <w:t>Corrections Act 1997</w:t>
      </w:r>
      <w:r w:rsidR="002E4EB4" w:rsidRPr="001D2BE8">
        <w:rPr>
          <w:rFonts w:asciiTheme="minorHAnsi" w:hAnsiTheme="minorHAnsi" w:cs="Arial"/>
          <w:color w:val="000000"/>
          <w:sz w:val="24"/>
        </w:rPr>
        <w:t xml:space="preserve"> (</w:t>
      </w:r>
      <w:proofErr w:type="spellStart"/>
      <w:r w:rsidR="002E4EB4" w:rsidRPr="001D2BE8">
        <w:rPr>
          <w:rFonts w:asciiTheme="minorHAnsi" w:hAnsiTheme="minorHAnsi" w:cs="Arial"/>
          <w:color w:val="000000"/>
          <w:sz w:val="24"/>
        </w:rPr>
        <w:t>Tas</w:t>
      </w:r>
      <w:proofErr w:type="spellEnd"/>
      <w:r w:rsidR="002E4EB4" w:rsidRPr="001D2BE8">
        <w:rPr>
          <w:rFonts w:asciiTheme="minorHAnsi" w:hAnsiTheme="minorHAnsi" w:cs="Arial"/>
          <w:color w:val="000000"/>
          <w:sz w:val="24"/>
        </w:rPr>
        <w:t>)</w:t>
      </w:r>
      <w:r w:rsidR="001D2BE8">
        <w:rPr>
          <w:rFonts w:asciiTheme="minorHAnsi" w:hAnsiTheme="minorHAnsi" w:cs="Arial"/>
          <w:color w:val="000000"/>
          <w:sz w:val="24"/>
        </w:rPr>
        <w:t xml:space="preserve">, </w:t>
      </w:r>
      <w:r w:rsidR="002E4EB4" w:rsidRPr="001D2BE8">
        <w:rPr>
          <w:rFonts w:asciiTheme="minorHAnsi" w:hAnsiTheme="minorHAnsi" w:cs="Arial"/>
          <w:color w:val="000000"/>
          <w:sz w:val="24"/>
        </w:rPr>
        <w:t xml:space="preserve">with </w:t>
      </w:r>
      <w:r w:rsidRPr="001D2BE8">
        <w:rPr>
          <w:rFonts w:asciiTheme="minorHAnsi" w:hAnsiTheme="minorHAnsi" w:cs="Arial"/>
          <w:color w:val="000000"/>
          <w:sz w:val="24"/>
        </w:rPr>
        <w:t>data released by the</w:t>
      </w:r>
      <w:r w:rsidR="002515BB" w:rsidRPr="001D2BE8">
        <w:rPr>
          <w:rFonts w:asciiTheme="minorHAnsi" w:hAnsiTheme="minorHAnsi" w:cs="Arial"/>
          <w:color w:val="000000"/>
          <w:sz w:val="24"/>
        </w:rPr>
        <w:t xml:space="preserve"> Tasmanian Priso</w:t>
      </w:r>
      <w:r w:rsidRPr="001D2BE8">
        <w:rPr>
          <w:rFonts w:asciiTheme="minorHAnsi" w:hAnsiTheme="minorHAnsi" w:cs="Arial"/>
          <w:color w:val="000000"/>
          <w:sz w:val="24"/>
        </w:rPr>
        <w:t xml:space="preserve">n Service </w:t>
      </w:r>
      <w:r w:rsidR="005636C7" w:rsidRPr="001D2BE8">
        <w:rPr>
          <w:rFonts w:asciiTheme="minorHAnsi" w:hAnsiTheme="minorHAnsi" w:cs="Arial"/>
          <w:color w:val="000000"/>
          <w:sz w:val="24"/>
        </w:rPr>
        <w:t>noting</w:t>
      </w:r>
      <w:r w:rsidR="002E4EB4" w:rsidRPr="001D2BE8">
        <w:rPr>
          <w:rFonts w:asciiTheme="minorHAnsi" w:hAnsiTheme="minorHAnsi" w:cs="Arial"/>
          <w:color w:val="000000"/>
          <w:sz w:val="24"/>
        </w:rPr>
        <w:t xml:space="preserve"> that </w:t>
      </w:r>
      <w:r w:rsidR="001D2BE8">
        <w:rPr>
          <w:rFonts w:asciiTheme="minorHAnsi" w:hAnsiTheme="minorHAnsi" w:cs="Arial"/>
          <w:color w:val="000000"/>
          <w:sz w:val="24"/>
        </w:rPr>
        <w:t xml:space="preserve">only </w:t>
      </w:r>
      <w:r w:rsidR="002E4EB4" w:rsidRPr="001D2BE8">
        <w:rPr>
          <w:rFonts w:asciiTheme="minorHAnsi" w:hAnsiTheme="minorHAnsi" w:cs="Arial"/>
          <w:color w:val="000000"/>
          <w:sz w:val="24"/>
        </w:rPr>
        <w:t>around 27 per cent of prisoners</w:t>
      </w:r>
      <w:r w:rsidR="002515BB" w:rsidRPr="001D2BE8">
        <w:rPr>
          <w:rFonts w:asciiTheme="minorHAnsi" w:hAnsiTheme="minorHAnsi" w:cs="Arial"/>
          <w:color w:val="000000"/>
          <w:sz w:val="24"/>
        </w:rPr>
        <w:t xml:space="preserve"> released in 2016 were granted remission.</w:t>
      </w:r>
      <w:r w:rsidR="002515BB" w:rsidRPr="001D2BE8">
        <w:rPr>
          <w:rStyle w:val="FootnoteReference"/>
          <w:rFonts w:asciiTheme="minorHAnsi" w:hAnsiTheme="minorHAnsi" w:cs="Arial"/>
          <w:color w:val="000000"/>
          <w:sz w:val="24"/>
        </w:rPr>
        <w:footnoteReference w:id="4"/>
      </w:r>
      <w:r w:rsidR="00B31469" w:rsidRPr="001D2BE8">
        <w:rPr>
          <w:rFonts w:asciiTheme="minorHAnsi" w:hAnsiTheme="minorHAnsi" w:cs="Arial"/>
          <w:color w:val="000000"/>
          <w:sz w:val="24"/>
        </w:rPr>
        <w:t xml:space="preserve"> </w:t>
      </w:r>
      <w:r w:rsidR="002E4EB4" w:rsidRPr="001D2BE8">
        <w:rPr>
          <w:rFonts w:asciiTheme="minorHAnsi" w:hAnsiTheme="minorHAnsi" w:cs="Arial"/>
          <w:color w:val="000000"/>
          <w:sz w:val="24"/>
        </w:rPr>
        <w:t>I</w:t>
      </w:r>
      <w:r w:rsidR="006F1CE5" w:rsidRPr="001D2BE8">
        <w:rPr>
          <w:rFonts w:asciiTheme="minorHAnsi" w:hAnsiTheme="minorHAnsi" w:cs="Arial"/>
          <w:color w:val="000000"/>
          <w:sz w:val="24"/>
        </w:rPr>
        <w:t>n other words,</w:t>
      </w:r>
      <w:r w:rsidR="002E4EB4" w:rsidRPr="001D2BE8">
        <w:rPr>
          <w:rFonts w:asciiTheme="minorHAnsi" w:hAnsiTheme="minorHAnsi" w:cs="Arial"/>
          <w:color w:val="000000"/>
          <w:sz w:val="24"/>
        </w:rPr>
        <w:t xml:space="preserve"> most </w:t>
      </w:r>
      <w:r w:rsidR="002515BB" w:rsidRPr="001D2BE8">
        <w:rPr>
          <w:rFonts w:asciiTheme="minorHAnsi" w:hAnsiTheme="minorHAnsi" w:cs="Arial"/>
          <w:color w:val="000000"/>
          <w:sz w:val="24"/>
        </w:rPr>
        <w:t>prisoners are applying for parole long bef</w:t>
      </w:r>
      <w:r w:rsidR="005636C7" w:rsidRPr="001D2BE8">
        <w:rPr>
          <w:rFonts w:asciiTheme="minorHAnsi" w:hAnsiTheme="minorHAnsi" w:cs="Arial"/>
          <w:color w:val="000000"/>
          <w:sz w:val="24"/>
        </w:rPr>
        <w:t>ore they would be eligible for release following</w:t>
      </w:r>
      <w:r w:rsidR="002515BB" w:rsidRPr="001D2BE8">
        <w:rPr>
          <w:rFonts w:asciiTheme="minorHAnsi" w:hAnsiTheme="minorHAnsi" w:cs="Arial"/>
          <w:color w:val="000000"/>
          <w:sz w:val="24"/>
        </w:rPr>
        <w:t xml:space="preserve"> remission</w:t>
      </w:r>
      <w:r w:rsidR="005636C7" w:rsidRPr="001D2BE8">
        <w:rPr>
          <w:rFonts w:asciiTheme="minorHAnsi" w:hAnsiTheme="minorHAnsi" w:cs="Arial"/>
          <w:color w:val="000000"/>
          <w:sz w:val="24"/>
        </w:rPr>
        <w:t xml:space="preserve"> of their sentence</w:t>
      </w:r>
      <w:r w:rsidR="002515BB" w:rsidRPr="001D2BE8">
        <w:rPr>
          <w:rFonts w:asciiTheme="minorHAnsi" w:hAnsiTheme="minorHAnsi" w:cs="Arial"/>
          <w:color w:val="000000"/>
          <w:sz w:val="24"/>
        </w:rPr>
        <w:t xml:space="preserve">. </w:t>
      </w:r>
    </w:p>
    <w:p w14:paraId="29EE39AB" w14:textId="77777777" w:rsidR="006F1CE5" w:rsidRPr="001D2BE8" w:rsidRDefault="006F1CE5" w:rsidP="00327B55">
      <w:pPr>
        <w:ind w:right="-64"/>
        <w:jc w:val="both"/>
        <w:rPr>
          <w:rFonts w:asciiTheme="minorHAnsi" w:hAnsiTheme="minorHAnsi" w:cs="Arial"/>
          <w:color w:val="000000"/>
          <w:sz w:val="24"/>
        </w:rPr>
      </w:pPr>
    </w:p>
    <w:p w14:paraId="202B4BB8" w14:textId="7D87C581" w:rsidR="00E342E6" w:rsidRPr="001D2BE8" w:rsidRDefault="005636C7" w:rsidP="00327B55">
      <w:pPr>
        <w:ind w:right="-64"/>
        <w:jc w:val="both"/>
        <w:rPr>
          <w:rFonts w:asciiTheme="minorHAnsi" w:hAnsiTheme="minorHAnsi" w:cs="Arial"/>
          <w:color w:val="000000"/>
          <w:sz w:val="24"/>
        </w:rPr>
      </w:pPr>
      <w:r w:rsidRPr="001D2BE8">
        <w:rPr>
          <w:rFonts w:asciiTheme="minorHAnsi" w:hAnsiTheme="minorHAnsi" w:cs="Arial"/>
          <w:color w:val="000000"/>
          <w:sz w:val="24"/>
        </w:rPr>
        <w:t>Finally, i</w:t>
      </w:r>
      <w:r w:rsidR="001D2BE8">
        <w:rPr>
          <w:rFonts w:asciiTheme="minorHAnsi" w:hAnsiTheme="minorHAnsi" w:cs="Arial"/>
          <w:color w:val="000000"/>
          <w:sz w:val="24"/>
        </w:rPr>
        <w:t>t should</w:t>
      </w:r>
      <w:r w:rsidR="00B31469" w:rsidRPr="001D2BE8">
        <w:rPr>
          <w:rFonts w:asciiTheme="minorHAnsi" w:hAnsiTheme="minorHAnsi" w:cs="Arial"/>
          <w:color w:val="000000"/>
          <w:sz w:val="24"/>
        </w:rPr>
        <w:t xml:space="preserve"> be noted that </w:t>
      </w:r>
      <w:r w:rsidR="00E342E6" w:rsidRPr="001D2BE8">
        <w:rPr>
          <w:rFonts w:asciiTheme="minorHAnsi" w:hAnsiTheme="minorHAnsi" w:cs="Arial"/>
          <w:color w:val="000000"/>
          <w:sz w:val="24"/>
        </w:rPr>
        <w:t xml:space="preserve">with </w:t>
      </w:r>
      <w:r w:rsidR="00B31469" w:rsidRPr="001D2BE8">
        <w:rPr>
          <w:rFonts w:asciiTheme="minorHAnsi" w:hAnsiTheme="minorHAnsi" w:cs="Arial"/>
          <w:color w:val="000000"/>
          <w:sz w:val="24"/>
        </w:rPr>
        <w:t xml:space="preserve">the </w:t>
      </w:r>
      <w:r w:rsidR="00E342E6" w:rsidRPr="001D2BE8">
        <w:rPr>
          <w:rFonts w:asciiTheme="minorHAnsi" w:hAnsiTheme="minorHAnsi" w:cs="Arial"/>
          <w:color w:val="000000"/>
          <w:sz w:val="24"/>
        </w:rPr>
        <w:t xml:space="preserve">expansion of court mandated diversion, the introduction of deferred sentencing and the likely introduction of </w:t>
      </w:r>
      <w:r w:rsidR="00B31469" w:rsidRPr="001D2BE8">
        <w:rPr>
          <w:rFonts w:asciiTheme="minorHAnsi" w:hAnsiTheme="minorHAnsi" w:cs="Arial"/>
          <w:color w:val="000000"/>
          <w:sz w:val="24"/>
        </w:rPr>
        <w:t>home detention</w:t>
      </w:r>
      <w:r w:rsidR="00E342E6" w:rsidRPr="001D2BE8">
        <w:rPr>
          <w:rFonts w:asciiTheme="minorHAnsi" w:hAnsiTheme="minorHAnsi" w:cs="Arial"/>
          <w:color w:val="000000"/>
          <w:sz w:val="24"/>
        </w:rPr>
        <w:t xml:space="preserve"> and community correction orders the prison population in future is likely to consist of a much greater proportion of prisoners serving longer prison sentences and for whom eligibility for parole will arise much sooner than release as a result of remission.  </w:t>
      </w:r>
    </w:p>
    <w:p w14:paraId="58F91D29" w14:textId="77777777" w:rsidR="001A3118" w:rsidRPr="001D2BE8" w:rsidRDefault="001A3118" w:rsidP="00327B55">
      <w:pPr>
        <w:ind w:right="-64"/>
        <w:jc w:val="both"/>
        <w:rPr>
          <w:rFonts w:asciiTheme="minorHAnsi" w:hAnsiTheme="minorHAnsi" w:cs="Arial"/>
          <w:color w:val="000000"/>
          <w:sz w:val="24"/>
        </w:rPr>
      </w:pPr>
    </w:p>
    <w:p w14:paraId="2B738C97" w14:textId="29D840EC" w:rsidR="001A3118" w:rsidRPr="001D2BE8" w:rsidRDefault="00751B73" w:rsidP="001A3118">
      <w:pPr>
        <w:ind w:right="-64"/>
        <w:jc w:val="both"/>
        <w:rPr>
          <w:rFonts w:asciiTheme="minorHAnsi" w:hAnsiTheme="minorHAnsi" w:cs="Arial"/>
          <w:color w:val="000000"/>
          <w:sz w:val="24"/>
        </w:rPr>
      </w:pPr>
      <w:r w:rsidRPr="001D2BE8">
        <w:rPr>
          <w:rFonts w:asciiTheme="minorHAnsi" w:hAnsiTheme="minorHAnsi" w:cs="Arial"/>
          <w:color w:val="000000"/>
          <w:sz w:val="24"/>
        </w:rPr>
        <w:t>Despite our strong objection</w:t>
      </w:r>
      <w:r w:rsidR="005636C7" w:rsidRPr="001D2BE8">
        <w:rPr>
          <w:rFonts w:asciiTheme="minorHAnsi" w:hAnsiTheme="minorHAnsi" w:cs="Arial"/>
          <w:color w:val="000000"/>
          <w:sz w:val="24"/>
        </w:rPr>
        <w:t xml:space="preserve"> to the removal and narrowing of eligibility for remission of sentences, we are encouraged by </w:t>
      </w:r>
      <w:r w:rsidR="001A3118" w:rsidRPr="001D2BE8">
        <w:rPr>
          <w:rFonts w:asciiTheme="minorHAnsi" w:hAnsiTheme="minorHAnsi" w:cs="Arial"/>
          <w:color w:val="000000"/>
          <w:sz w:val="24"/>
        </w:rPr>
        <w:t xml:space="preserve">the Government’s intention to increase the range of options available to prisoners as a reward for good behaviour and endorse the recommendation of the Probation and Community Corrections Officers Association (PACCOA) </w:t>
      </w:r>
      <w:r w:rsidR="001D2BE8" w:rsidRPr="001D2BE8">
        <w:rPr>
          <w:rFonts w:asciiTheme="minorHAnsi" w:hAnsiTheme="minorHAnsi" w:cs="Arial"/>
          <w:color w:val="000000"/>
          <w:sz w:val="24"/>
        </w:rPr>
        <w:t xml:space="preserve">in their submission </w:t>
      </w:r>
      <w:r w:rsidR="001A3118" w:rsidRPr="001D2BE8">
        <w:rPr>
          <w:rFonts w:asciiTheme="minorHAnsi" w:hAnsiTheme="minorHAnsi" w:cs="Arial"/>
          <w:color w:val="000000"/>
          <w:sz w:val="24"/>
        </w:rPr>
        <w:t>that these rewards “should be offered in addition to, rather than in place of, remissions”.</w:t>
      </w:r>
      <w:r w:rsidRPr="001D2BE8">
        <w:rPr>
          <w:rFonts w:asciiTheme="minorHAnsi" w:hAnsiTheme="minorHAnsi" w:cs="Arial"/>
          <w:color w:val="000000"/>
          <w:sz w:val="24"/>
        </w:rPr>
        <w:t xml:space="preserve"> </w:t>
      </w:r>
      <w:r w:rsidR="005636C7" w:rsidRPr="001D2BE8">
        <w:rPr>
          <w:rFonts w:asciiTheme="minorHAnsi" w:hAnsiTheme="minorHAnsi" w:cs="Arial"/>
          <w:color w:val="000000"/>
          <w:sz w:val="24"/>
        </w:rPr>
        <w:t xml:space="preserve"> </w:t>
      </w:r>
    </w:p>
    <w:p w14:paraId="200E3161" w14:textId="77777777" w:rsidR="00E342E6" w:rsidRPr="001D2BE8" w:rsidRDefault="00E342E6" w:rsidP="00327B55">
      <w:pPr>
        <w:ind w:right="-64"/>
        <w:jc w:val="both"/>
        <w:rPr>
          <w:rFonts w:asciiTheme="minorHAnsi" w:hAnsiTheme="minorHAnsi" w:cs="Arial"/>
          <w:color w:val="000000"/>
          <w:sz w:val="24"/>
        </w:rPr>
      </w:pPr>
    </w:p>
    <w:p w14:paraId="506A01B0" w14:textId="51E0AA88" w:rsidR="006F1CE5" w:rsidRPr="001D2BE8" w:rsidRDefault="00B31469" w:rsidP="00327B55">
      <w:pPr>
        <w:ind w:right="-64"/>
        <w:jc w:val="both"/>
        <w:rPr>
          <w:rFonts w:asciiTheme="minorHAnsi" w:hAnsiTheme="minorHAnsi" w:cs="Arial"/>
          <w:color w:val="000000"/>
          <w:sz w:val="24"/>
        </w:rPr>
      </w:pPr>
      <w:r w:rsidRPr="001D2BE8">
        <w:rPr>
          <w:rFonts w:asciiTheme="minorHAnsi" w:hAnsiTheme="minorHAnsi" w:cs="Arial"/>
          <w:color w:val="000000"/>
          <w:sz w:val="24"/>
        </w:rPr>
        <w:t xml:space="preserve">Turning to the draft Bill we </w:t>
      </w:r>
      <w:r w:rsidR="006F1CE5" w:rsidRPr="001D2BE8">
        <w:rPr>
          <w:rFonts w:asciiTheme="minorHAnsi" w:hAnsiTheme="minorHAnsi" w:cs="Arial"/>
          <w:color w:val="000000"/>
          <w:sz w:val="24"/>
        </w:rPr>
        <w:t>are opposed to those clauses that seek to remove and narrow the eligibility for remission of sentences for offenders.</w:t>
      </w:r>
      <w:r w:rsidR="005C0018" w:rsidRPr="001D2BE8">
        <w:rPr>
          <w:rFonts w:asciiTheme="minorHAnsi" w:hAnsiTheme="minorHAnsi" w:cs="Arial"/>
          <w:color w:val="000000"/>
          <w:sz w:val="24"/>
        </w:rPr>
        <w:t xml:space="preserve"> Whilst we believe that the discretion of the Director of Corrective Services to grant remissions “as an incentive, or reward for, good conduct” is worded broadly enough to include the prisoner’s active participation in rehabilitation or educative programs, we have no objection to this being clearly provided in section 90(2)(d) of the </w:t>
      </w:r>
      <w:r w:rsidR="005C0018" w:rsidRPr="001D2BE8">
        <w:rPr>
          <w:rFonts w:asciiTheme="minorHAnsi" w:hAnsiTheme="minorHAnsi" w:cs="Arial"/>
          <w:i/>
          <w:color w:val="000000"/>
          <w:sz w:val="24"/>
        </w:rPr>
        <w:t>Corrections Act 1997</w:t>
      </w:r>
      <w:r w:rsidR="005C0018" w:rsidRPr="001D2BE8">
        <w:rPr>
          <w:rFonts w:asciiTheme="minorHAnsi" w:hAnsiTheme="minorHAnsi" w:cs="Arial"/>
          <w:color w:val="000000"/>
          <w:sz w:val="24"/>
        </w:rPr>
        <w:t xml:space="preserve"> (</w:t>
      </w:r>
      <w:proofErr w:type="spellStart"/>
      <w:r w:rsidR="005C0018" w:rsidRPr="001D2BE8">
        <w:rPr>
          <w:rFonts w:asciiTheme="minorHAnsi" w:hAnsiTheme="minorHAnsi" w:cs="Arial"/>
          <w:color w:val="000000"/>
          <w:sz w:val="24"/>
        </w:rPr>
        <w:t>Tas</w:t>
      </w:r>
      <w:proofErr w:type="spellEnd"/>
      <w:r w:rsidR="005C0018" w:rsidRPr="001D2BE8">
        <w:rPr>
          <w:rFonts w:asciiTheme="minorHAnsi" w:hAnsiTheme="minorHAnsi" w:cs="Arial"/>
          <w:color w:val="000000"/>
          <w:sz w:val="24"/>
        </w:rPr>
        <w:t>) and endorse the wording as proposed</w:t>
      </w:r>
      <w:r w:rsidR="005636C7" w:rsidRPr="001D2BE8">
        <w:rPr>
          <w:rFonts w:asciiTheme="minorHAnsi" w:hAnsiTheme="minorHAnsi" w:cs="Arial"/>
          <w:color w:val="000000"/>
          <w:sz w:val="24"/>
        </w:rPr>
        <w:t xml:space="preserve"> in the draft Bill</w:t>
      </w:r>
      <w:r w:rsidR="005C0018" w:rsidRPr="001D2BE8">
        <w:rPr>
          <w:rFonts w:asciiTheme="minorHAnsi" w:hAnsiTheme="minorHAnsi" w:cs="Arial"/>
          <w:color w:val="000000"/>
          <w:sz w:val="24"/>
        </w:rPr>
        <w:t xml:space="preserve">:  </w:t>
      </w:r>
    </w:p>
    <w:p w14:paraId="3FD0B4AE" w14:textId="77777777" w:rsidR="00B31469" w:rsidRPr="001D2BE8" w:rsidRDefault="00B31469" w:rsidP="00327B55">
      <w:pPr>
        <w:ind w:right="-64"/>
        <w:jc w:val="both"/>
        <w:rPr>
          <w:rFonts w:asciiTheme="minorHAnsi" w:hAnsiTheme="minorHAnsi" w:cs="Arial"/>
          <w:color w:val="000000"/>
          <w:sz w:val="24"/>
        </w:rPr>
      </w:pPr>
    </w:p>
    <w:p w14:paraId="2B559AB9" w14:textId="2B081975" w:rsidR="00B31469" w:rsidRPr="001D2BE8" w:rsidRDefault="005C0018" w:rsidP="005C0018">
      <w:pPr>
        <w:ind w:left="567" w:right="1070"/>
        <w:jc w:val="both"/>
        <w:rPr>
          <w:rFonts w:asciiTheme="minorHAnsi" w:eastAsiaTheme="minorEastAsia" w:hAnsiTheme="minorHAnsi"/>
          <w:color w:val="FF0000"/>
          <w:sz w:val="22"/>
          <w:szCs w:val="22"/>
          <w:lang w:val="en-US"/>
        </w:rPr>
      </w:pPr>
      <w:r w:rsidRPr="001D2BE8">
        <w:rPr>
          <w:rFonts w:asciiTheme="minorHAnsi" w:hAnsiTheme="minorHAnsi"/>
          <w:sz w:val="22"/>
          <w:szCs w:val="22"/>
        </w:rPr>
        <w:t xml:space="preserve">(d) </w:t>
      </w:r>
      <w:proofErr w:type="gramStart"/>
      <w:r w:rsidRPr="001D2BE8">
        <w:rPr>
          <w:rFonts w:asciiTheme="minorHAnsi" w:hAnsiTheme="minorHAnsi"/>
          <w:sz w:val="22"/>
          <w:szCs w:val="22"/>
        </w:rPr>
        <w:t>the</w:t>
      </w:r>
      <w:proofErr w:type="gramEnd"/>
      <w:r w:rsidRPr="001D2BE8">
        <w:rPr>
          <w:rFonts w:asciiTheme="minorHAnsi" w:hAnsiTheme="minorHAnsi"/>
          <w:sz w:val="22"/>
          <w:szCs w:val="22"/>
        </w:rPr>
        <w:t xml:space="preserve"> mitigation or remission, conditional or otherwise, of the sentence of a prisoner as an incentive to, or reward for, good conduct </w:t>
      </w:r>
      <w:r w:rsidR="00B31469" w:rsidRPr="001D2BE8">
        <w:rPr>
          <w:rFonts w:asciiTheme="minorHAnsi" w:eastAsiaTheme="minorEastAsia" w:hAnsiTheme="minorHAnsi"/>
          <w:sz w:val="22"/>
          <w:szCs w:val="22"/>
          <w:lang w:val="en-US"/>
        </w:rPr>
        <w:t>while the</w:t>
      </w:r>
      <w:r w:rsidR="00B31469" w:rsidRPr="001D2BE8">
        <w:rPr>
          <w:rFonts w:asciiTheme="minorHAnsi" w:eastAsiaTheme="minorEastAsia" w:hAnsiTheme="minorHAnsi" w:cs="Times"/>
          <w:sz w:val="22"/>
          <w:szCs w:val="22"/>
          <w:lang w:val="en-US"/>
        </w:rPr>
        <w:t xml:space="preserve"> </w:t>
      </w:r>
      <w:r w:rsidR="00B31469" w:rsidRPr="001D2BE8">
        <w:rPr>
          <w:rFonts w:asciiTheme="minorHAnsi" w:eastAsiaTheme="minorEastAsia" w:hAnsiTheme="minorHAnsi"/>
          <w:sz w:val="22"/>
          <w:szCs w:val="22"/>
          <w:lang w:val="en-US"/>
        </w:rPr>
        <w:t xml:space="preserve">prisoner is </w:t>
      </w:r>
      <w:r w:rsidR="00B31469" w:rsidRPr="001D2BE8">
        <w:rPr>
          <w:rFonts w:asciiTheme="minorHAnsi" w:eastAsiaTheme="minorEastAsia" w:hAnsiTheme="minorHAnsi"/>
          <w:color w:val="FF0000"/>
          <w:sz w:val="22"/>
          <w:szCs w:val="22"/>
          <w:lang w:val="en-US"/>
        </w:rPr>
        <w:t>in custody or for engaging, while the prisoner is in custody, in activities that are rehabilitative or of a kind approved by the Director;</w:t>
      </w:r>
      <w:r w:rsidRPr="001D2BE8">
        <w:rPr>
          <w:rFonts w:asciiTheme="minorHAnsi" w:eastAsiaTheme="minorEastAsia" w:hAnsiTheme="minorHAnsi"/>
          <w:color w:val="FF0000"/>
          <w:sz w:val="22"/>
          <w:szCs w:val="22"/>
          <w:lang w:val="en-US"/>
        </w:rPr>
        <w:t xml:space="preserve"> and</w:t>
      </w:r>
    </w:p>
    <w:p w14:paraId="377A93AF" w14:textId="487DD961" w:rsidR="00B31469" w:rsidRPr="001D2BE8" w:rsidRDefault="00B31469" w:rsidP="00327B55">
      <w:pPr>
        <w:ind w:right="-64"/>
        <w:jc w:val="both"/>
        <w:rPr>
          <w:rFonts w:asciiTheme="minorHAnsi" w:hAnsiTheme="minorHAnsi" w:cs="Arial"/>
          <w:color w:val="000000"/>
          <w:sz w:val="24"/>
        </w:rPr>
      </w:pPr>
      <w:r w:rsidRPr="001D2BE8">
        <w:rPr>
          <w:rFonts w:asciiTheme="minorHAnsi" w:hAnsiTheme="minorHAnsi" w:cs="Arial"/>
          <w:color w:val="000000"/>
          <w:sz w:val="24"/>
        </w:rPr>
        <w:t xml:space="preserve"> </w:t>
      </w:r>
    </w:p>
    <w:p w14:paraId="452AC610" w14:textId="159FF870" w:rsidR="000504AE" w:rsidRPr="001D2BE8" w:rsidRDefault="0056355A" w:rsidP="000504AE">
      <w:pPr>
        <w:ind w:right="-64"/>
        <w:jc w:val="both"/>
        <w:rPr>
          <w:rFonts w:asciiTheme="minorHAnsi" w:hAnsiTheme="minorHAnsi" w:cs="Arial"/>
          <w:color w:val="000000"/>
          <w:sz w:val="24"/>
        </w:rPr>
      </w:pPr>
      <w:r w:rsidRPr="001D2BE8">
        <w:rPr>
          <w:rFonts w:asciiTheme="minorHAnsi" w:hAnsiTheme="minorHAnsi" w:cs="Arial"/>
          <w:color w:val="000000"/>
          <w:sz w:val="24"/>
        </w:rPr>
        <w:t>If t</w:t>
      </w:r>
      <w:r w:rsidR="00751B73" w:rsidRPr="001D2BE8">
        <w:rPr>
          <w:rFonts w:asciiTheme="minorHAnsi" w:hAnsiTheme="minorHAnsi" w:cs="Arial"/>
          <w:color w:val="000000"/>
          <w:sz w:val="24"/>
        </w:rPr>
        <w:t>his amendment were to be</w:t>
      </w:r>
      <w:r w:rsidRPr="001D2BE8">
        <w:rPr>
          <w:rFonts w:asciiTheme="minorHAnsi" w:hAnsiTheme="minorHAnsi" w:cs="Arial"/>
          <w:color w:val="000000"/>
          <w:sz w:val="24"/>
        </w:rPr>
        <w:t xml:space="preserve"> passed we would strongly recommend that the Government put appropriate resources in place to ensure that every prisoner </w:t>
      </w:r>
      <w:r w:rsidR="00751B73" w:rsidRPr="001D2BE8">
        <w:rPr>
          <w:rFonts w:asciiTheme="minorHAnsi" w:hAnsiTheme="minorHAnsi" w:cs="Arial"/>
          <w:color w:val="000000"/>
          <w:sz w:val="24"/>
        </w:rPr>
        <w:t>has</w:t>
      </w:r>
      <w:r w:rsidRPr="001D2BE8">
        <w:rPr>
          <w:rFonts w:asciiTheme="minorHAnsi" w:hAnsiTheme="minorHAnsi" w:cs="Arial"/>
          <w:color w:val="000000"/>
          <w:sz w:val="24"/>
        </w:rPr>
        <w:t xml:space="preserve"> the opportunity to participate in </w:t>
      </w:r>
      <w:r w:rsidR="00751B73" w:rsidRPr="001D2BE8">
        <w:rPr>
          <w:rFonts w:asciiTheme="minorHAnsi" w:hAnsiTheme="minorHAnsi" w:cs="Arial"/>
          <w:color w:val="000000"/>
          <w:sz w:val="24"/>
        </w:rPr>
        <w:t xml:space="preserve">the aforementioned </w:t>
      </w:r>
      <w:r w:rsidRPr="001D2BE8">
        <w:rPr>
          <w:rFonts w:asciiTheme="minorHAnsi" w:hAnsiTheme="minorHAnsi" w:cs="Arial"/>
          <w:color w:val="000000"/>
          <w:sz w:val="24"/>
        </w:rPr>
        <w:t xml:space="preserve">rehabilitation or educative programs. The increased availability of such programs is likely to be cost neutral with an initial injection of funds likely to be offset by improved prisoner behaviour within the prison and successful completion of such programs is likely to lead to decreased rates of re-offending upon release. </w:t>
      </w:r>
    </w:p>
    <w:p w14:paraId="4E54A248" w14:textId="77777777" w:rsidR="000504AE" w:rsidRPr="001D2BE8" w:rsidRDefault="000504AE" w:rsidP="000504AE">
      <w:pPr>
        <w:ind w:right="-64"/>
        <w:jc w:val="both"/>
        <w:rPr>
          <w:rFonts w:asciiTheme="minorHAnsi" w:hAnsiTheme="minorHAnsi" w:cs="Arial"/>
          <w:color w:val="000000"/>
          <w:sz w:val="24"/>
        </w:rPr>
      </w:pPr>
    </w:p>
    <w:p w14:paraId="4238D1BA" w14:textId="14FD23D7" w:rsidR="005636C7" w:rsidRPr="001D2BE8" w:rsidRDefault="005636C7" w:rsidP="000504AE">
      <w:pPr>
        <w:ind w:right="-64"/>
        <w:jc w:val="both"/>
        <w:rPr>
          <w:rFonts w:asciiTheme="minorHAnsi" w:hAnsiTheme="minorHAnsi" w:cs="Arial"/>
          <w:color w:val="000000"/>
          <w:sz w:val="24"/>
        </w:rPr>
      </w:pPr>
      <w:r w:rsidRPr="001D2BE8">
        <w:rPr>
          <w:rFonts w:asciiTheme="minorHAnsi" w:hAnsiTheme="minorHAnsi"/>
          <w:bCs/>
          <w:color w:val="000000" w:themeColor="text1"/>
          <w:sz w:val="24"/>
          <w:lang w:eastAsia="en-AU"/>
        </w:rPr>
        <w:t>If you have any queries or we can be of any further assistance, please do not hesitate to contact us.</w:t>
      </w:r>
    </w:p>
    <w:p w14:paraId="18D2922E" w14:textId="77777777" w:rsidR="005636C7" w:rsidRPr="001D2BE8" w:rsidRDefault="005636C7" w:rsidP="005636C7">
      <w:pPr>
        <w:shd w:val="clear" w:color="auto" w:fill="FFFFFF"/>
        <w:ind w:right="-347"/>
        <w:jc w:val="both"/>
        <w:rPr>
          <w:rFonts w:asciiTheme="minorHAnsi" w:hAnsiTheme="minorHAnsi"/>
          <w:bCs/>
          <w:color w:val="000000" w:themeColor="text1"/>
          <w:sz w:val="24"/>
          <w:lang w:eastAsia="en-AU"/>
        </w:rPr>
      </w:pPr>
    </w:p>
    <w:p w14:paraId="613EBEBC" w14:textId="77777777" w:rsidR="005636C7" w:rsidRPr="001D2BE8" w:rsidRDefault="005636C7" w:rsidP="005636C7">
      <w:pPr>
        <w:shd w:val="clear" w:color="auto" w:fill="FFFFFF"/>
        <w:ind w:right="-347"/>
        <w:jc w:val="both"/>
        <w:rPr>
          <w:rFonts w:asciiTheme="minorHAnsi" w:hAnsiTheme="minorHAnsi"/>
          <w:bCs/>
          <w:color w:val="000000" w:themeColor="text1"/>
          <w:sz w:val="24"/>
          <w:lang w:eastAsia="en-AU"/>
        </w:rPr>
      </w:pPr>
    </w:p>
    <w:p w14:paraId="3F280BD6" w14:textId="77777777" w:rsidR="005636C7" w:rsidRPr="001D2BE8" w:rsidRDefault="005636C7" w:rsidP="005636C7">
      <w:pPr>
        <w:shd w:val="clear" w:color="auto" w:fill="FFFFFF"/>
        <w:ind w:right="-347"/>
        <w:jc w:val="both"/>
        <w:rPr>
          <w:rFonts w:asciiTheme="minorHAnsi" w:hAnsiTheme="minorHAnsi"/>
          <w:bCs/>
          <w:color w:val="000000" w:themeColor="text1"/>
          <w:sz w:val="24"/>
          <w:lang w:eastAsia="en-AU"/>
        </w:rPr>
      </w:pPr>
      <w:r w:rsidRPr="001D2BE8">
        <w:rPr>
          <w:rFonts w:asciiTheme="minorHAnsi" w:hAnsiTheme="minorHAnsi"/>
          <w:bCs/>
          <w:color w:val="000000" w:themeColor="text1"/>
          <w:sz w:val="24"/>
          <w:lang w:eastAsia="en-AU"/>
        </w:rPr>
        <w:t>Yours faithfully,</w:t>
      </w:r>
    </w:p>
    <w:p w14:paraId="7E5AECE7" w14:textId="77777777" w:rsidR="005636C7" w:rsidRPr="001D2BE8" w:rsidRDefault="005636C7" w:rsidP="005636C7">
      <w:pPr>
        <w:shd w:val="clear" w:color="auto" w:fill="FFFFFF"/>
        <w:ind w:right="-347"/>
        <w:jc w:val="both"/>
        <w:rPr>
          <w:rFonts w:asciiTheme="minorHAnsi" w:hAnsiTheme="minorHAnsi"/>
          <w:bCs/>
          <w:color w:val="000000" w:themeColor="text1"/>
          <w:sz w:val="24"/>
          <w:lang w:eastAsia="en-AU"/>
        </w:rPr>
      </w:pPr>
    </w:p>
    <w:p w14:paraId="013F43CC" w14:textId="77777777" w:rsidR="005636C7" w:rsidRPr="001D2BE8" w:rsidRDefault="005636C7" w:rsidP="005636C7">
      <w:pPr>
        <w:shd w:val="clear" w:color="auto" w:fill="FFFFFF"/>
        <w:ind w:right="-347"/>
        <w:jc w:val="both"/>
        <w:rPr>
          <w:rFonts w:asciiTheme="minorHAnsi" w:hAnsiTheme="minorHAnsi"/>
          <w:bCs/>
          <w:color w:val="000000" w:themeColor="text1"/>
          <w:sz w:val="24"/>
          <w:lang w:eastAsia="en-AU"/>
        </w:rPr>
      </w:pPr>
    </w:p>
    <w:p w14:paraId="73188F8B" w14:textId="77777777" w:rsidR="005636C7" w:rsidRPr="001D2BE8" w:rsidRDefault="005636C7" w:rsidP="005636C7">
      <w:pPr>
        <w:shd w:val="clear" w:color="auto" w:fill="FFFFFF"/>
        <w:ind w:right="-347"/>
        <w:jc w:val="both"/>
        <w:rPr>
          <w:rFonts w:asciiTheme="minorHAnsi" w:hAnsiTheme="minorHAnsi"/>
          <w:bCs/>
          <w:color w:val="000000" w:themeColor="text1"/>
          <w:sz w:val="24"/>
          <w:lang w:eastAsia="en-AU"/>
        </w:rPr>
      </w:pPr>
    </w:p>
    <w:p w14:paraId="1047CEAC" w14:textId="77777777" w:rsidR="005636C7" w:rsidRPr="001D2BE8" w:rsidRDefault="005636C7" w:rsidP="005636C7">
      <w:pPr>
        <w:shd w:val="clear" w:color="auto" w:fill="FFFFFF"/>
        <w:ind w:right="-347"/>
        <w:jc w:val="both"/>
        <w:rPr>
          <w:rFonts w:asciiTheme="minorHAnsi" w:hAnsiTheme="minorHAnsi"/>
          <w:bCs/>
          <w:color w:val="000000" w:themeColor="text1"/>
          <w:sz w:val="24"/>
          <w:lang w:eastAsia="en-AU"/>
        </w:rPr>
      </w:pPr>
      <w:r w:rsidRPr="001D2BE8">
        <w:rPr>
          <w:rFonts w:asciiTheme="minorHAnsi" w:hAnsiTheme="minorHAnsi"/>
          <w:bCs/>
          <w:color w:val="000000" w:themeColor="text1"/>
          <w:sz w:val="24"/>
          <w:lang w:eastAsia="en-AU"/>
        </w:rPr>
        <w:t>Benedict Bartl</w:t>
      </w:r>
    </w:p>
    <w:p w14:paraId="2DD04F36" w14:textId="77777777" w:rsidR="005636C7" w:rsidRPr="001D2BE8" w:rsidRDefault="005636C7" w:rsidP="005636C7">
      <w:pPr>
        <w:shd w:val="clear" w:color="auto" w:fill="FFFFFF"/>
        <w:ind w:right="-347"/>
        <w:jc w:val="both"/>
        <w:rPr>
          <w:rFonts w:asciiTheme="minorHAnsi" w:hAnsiTheme="minorHAnsi"/>
          <w:bCs/>
          <w:color w:val="000000" w:themeColor="text1"/>
          <w:sz w:val="24"/>
          <w:lang w:eastAsia="en-AU"/>
        </w:rPr>
      </w:pPr>
      <w:r w:rsidRPr="001D2BE8">
        <w:rPr>
          <w:rFonts w:asciiTheme="minorHAnsi" w:hAnsiTheme="minorHAnsi"/>
          <w:bCs/>
          <w:color w:val="000000" w:themeColor="text1"/>
          <w:sz w:val="24"/>
          <w:lang w:eastAsia="en-AU"/>
        </w:rPr>
        <w:t>Policy Officer</w:t>
      </w:r>
    </w:p>
    <w:p w14:paraId="2B7BA355" w14:textId="77777777" w:rsidR="005636C7" w:rsidRPr="001D2BE8" w:rsidRDefault="005636C7" w:rsidP="005636C7">
      <w:pPr>
        <w:pBdr>
          <w:bottom w:val="single" w:sz="6" w:space="1" w:color="auto"/>
        </w:pBdr>
        <w:shd w:val="clear" w:color="auto" w:fill="FFFFFF"/>
        <w:ind w:right="-347"/>
        <w:jc w:val="both"/>
        <w:rPr>
          <w:rFonts w:asciiTheme="minorHAnsi" w:hAnsiTheme="minorHAnsi"/>
          <w:b/>
          <w:bCs/>
          <w:color w:val="000000" w:themeColor="text1"/>
          <w:sz w:val="24"/>
          <w:lang w:eastAsia="en-AU"/>
        </w:rPr>
      </w:pPr>
      <w:r w:rsidRPr="001D2BE8">
        <w:rPr>
          <w:rFonts w:asciiTheme="minorHAnsi" w:hAnsiTheme="minorHAnsi"/>
          <w:b/>
          <w:bCs/>
          <w:color w:val="000000" w:themeColor="text1"/>
          <w:sz w:val="24"/>
          <w:lang w:eastAsia="en-AU"/>
        </w:rPr>
        <w:t>Community Legal Centres Tasmania</w:t>
      </w:r>
    </w:p>
    <w:p w14:paraId="4135D01E" w14:textId="77777777" w:rsidR="005636C7" w:rsidRPr="001D2BE8" w:rsidRDefault="005636C7" w:rsidP="005636C7">
      <w:pPr>
        <w:shd w:val="clear" w:color="auto" w:fill="FFFFFF"/>
        <w:ind w:right="-347"/>
        <w:jc w:val="both"/>
        <w:rPr>
          <w:rFonts w:asciiTheme="minorHAnsi" w:hAnsiTheme="minorHAnsi"/>
          <w:bCs/>
          <w:color w:val="000000" w:themeColor="text1"/>
          <w:sz w:val="24"/>
          <w:lang w:eastAsia="en-AU"/>
        </w:rPr>
      </w:pPr>
    </w:p>
    <w:p w14:paraId="2FC8C0AE" w14:textId="77777777" w:rsidR="003C0581" w:rsidRDefault="003C0581"/>
    <w:sectPr w:rsidR="003C0581" w:rsidSect="003C058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14087" w14:textId="77777777" w:rsidR="00341657" w:rsidRDefault="00341657" w:rsidP="00327B55">
      <w:r>
        <w:separator/>
      </w:r>
    </w:p>
  </w:endnote>
  <w:endnote w:type="continuationSeparator" w:id="0">
    <w:p w14:paraId="59CB3CF8" w14:textId="77777777" w:rsidR="00341657" w:rsidRDefault="00341657" w:rsidP="0032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965A9" w14:textId="77777777" w:rsidR="00341657" w:rsidRDefault="00341657" w:rsidP="00327B55">
      <w:r>
        <w:separator/>
      </w:r>
    </w:p>
  </w:footnote>
  <w:footnote w:type="continuationSeparator" w:id="0">
    <w:p w14:paraId="54A0C11B" w14:textId="77777777" w:rsidR="00341657" w:rsidRDefault="00341657" w:rsidP="00327B55">
      <w:r>
        <w:continuationSeparator/>
      </w:r>
    </w:p>
  </w:footnote>
  <w:footnote w:id="1">
    <w:p w14:paraId="3A495E5B" w14:textId="77777777" w:rsidR="00341657" w:rsidRPr="00DA14FC" w:rsidRDefault="00341657" w:rsidP="00327B55">
      <w:pPr>
        <w:pStyle w:val="FootnoteText"/>
        <w:rPr>
          <w:rFonts w:asciiTheme="minorHAnsi" w:hAnsiTheme="minorHAnsi"/>
        </w:rPr>
      </w:pPr>
      <w:r w:rsidRPr="00DA14FC">
        <w:rPr>
          <w:rStyle w:val="FootnoteReference"/>
          <w:rFonts w:asciiTheme="minorHAnsi" w:hAnsiTheme="minorHAnsi"/>
        </w:rPr>
        <w:footnoteRef/>
      </w:r>
      <w:r w:rsidRPr="00DA14FC">
        <w:rPr>
          <w:rFonts w:asciiTheme="minorHAnsi" w:hAnsiTheme="minorHAnsi"/>
        </w:rPr>
        <w:t xml:space="preserve"> </w:t>
      </w:r>
      <w:r w:rsidRPr="00DA14FC">
        <w:rPr>
          <w:rFonts w:asciiTheme="minorHAnsi" w:hAnsiTheme="minorHAnsi"/>
          <w:sz w:val="20"/>
          <w:szCs w:val="20"/>
          <w:lang w:val="en-US"/>
        </w:rPr>
        <w:t xml:space="preserve">CLC </w:t>
      </w:r>
      <w:proofErr w:type="spellStart"/>
      <w:proofErr w:type="gramStart"/>
      <w:r w:rsidRPr="00DA14FC">
        <w:rPr>
          <w:rFonts w:asciiTheme="minorHAnsi" w:hAnsiTheme="minorHAnsi"/>
          <w:sz w:val="20"/>
          <w:szCs w:val="20"/>
          <w:lang w:val="en-US"/>
        </w:rPr>
        <w:t>Tas</w:t>
      </w:r>
      <w:proofErr w:type="spellEnd"/>
      <w:proofErr w:type="gramEnd"/>
      <w:r w:rsidRPr="00DA14FC">
        <w:rPr>
          <w:rFonts w:asciiTheme="minorHAnsi" w:hAnsiTheme="minorHAnsi"/>
          <w:sz w:val="20"/>
          <w:szCs w:val="20"/>
          <w:lang w:val="en-US"/>
        </w:rPr>
        <w:t xml:space="preserve"> would like to acknowledge Erin Moore who assisted in the preparation of our response.  </w:t>
      </w:r>
    </w:p>
  </w:footnote>
  <w:footnote w:id="2">
    <w:p w14:paraId="6DDE39A3" w14:textId="634270E3" w:rsidR="00341657" w:rsidRPr="00DA14FC" w:rsidRDefault="00341657">
      <w:pPr>
        <w:pStyle w:val="FootnoteText"/>
        <w:rPr>
          <w:rFonts w:asciiTheme="minorHAnsi" w:hAnsiTheme="minorHAnsi"/>
          <w:lang w:val="en-US"/>
        </w:rPr>
      </w:pPr>
      <w:r w:rsidRPr="00DA14FC">
        <w:rPr>
          <w:rStyle w:val="FootnoteReference"/>
          <w:rFonts w:asciiTheme="minorHAnsi" w:hAnsiTheme="minorHAnsi"/>
        </w:rPr>
        <w:footnoteRef/>
      </w:r>
      <w:r w:rsidRPr="00DA14FC">
        <w:rPr>
          <w:rFonts w:asciiTheme="minorHAnsi" w:hAnsiTheme="minorHAnsi"/>
        </w:rPr>
        <w:t xml:space="preserve"> </w:t>
      </w:r>
      <w:r w:rsidRPr="00DA14FC">
        <w:rPr>
          <w:rFonts w:asciiTheme="minorHAnsi" w:hAnsiTheme="minorHAnsi"/>
          <w:sz w:val="20"/>
          <w:szCs w:val="20"/>
          <w:lang w:val="en-US"/>
        </w:rPr>
        <w:t xml:space="preserve">Section 90(2)(d) of the </w:t>
      </w:r>
      <w:r w:rsidRPr="00DA14FC">
        <w:rPr>
          <w:rFonts w:asciiTheme="minorHAnsi" w:hAnsiTheme="minorHAnsi"/>
          <w:i/>
          <w:sz w:val="20"/>
          <w:szCs w:val="20"/>
          <w:lang w:val="en-US"/>
        </w:rPr>
        <w:t>Corrections Act 1997</w:t>
      </w:r>
      <w:r w:rsidRPr="00DA14FC">
        <w:rPr>
          <w:rFonts w:asciiTheme="minorHAnsi" w:hAnsiTheme="minorHAnsi"/>
          <w:sz w:val="20"/>
          <w:szCs w:val="20"/>
          <w:lang w:val="en-US"/>
        </w:rPr>
        <w:t xml:space="preserve"> (</w:t>
      </w:r>
      <w:proofErr w:type="spellStart"/>
      <w:r w:rsidRPr="00DA14FC">
        <w:rPr>
          <w:rFonts w:asciiTheme="minorHAnsi" w:hAnsiTheme="minorHAnsi"/>
          <w:sz w:val="20"/>
          <w:szCs w:val="20"/>
          <w:lang w:val="en-US"/>
        </w:rPr>
        <w:t>Tas</w:t>
      </w:r>
      <w:proofErr w:type="spellEnd"/>
      <w:r w:rsidRPr="00DA14FC">
        <w:rPr>
          <w:rFonts w:asciiTheme="minorHAnsi" w:hAnsiTheme="minorHAnsi"/>
          <w:sz w:val="20"/>
          <w:szCs w:val="20"/>
          <w:lang w:val="en-US"/>
        </w:rPr>
        <w:t>).</w:t>
      </w:r>
      <w:r w:rsidRPr="00DA14FC">
        <w:rPr>
          <w:rFonts w:asciiTheme="minorHAnsi" w:hAnsiTheme="minorHAnsi"/>
          <w:lang w:val="en-US"/>
        </w:rPr>
        <w:t xml:space="preserve"> </w:t>
      </w:r>
    </w:p>
  </w:footnote>
  <w:footnote w:id="3">
    <w:p w14:paraId="53031A20" w14:textId="5563CDE1" w:rsidR="00341657" w:rsidRPr="007C4192" w:rsidRDefault="00341657">
      <w:pPr>
        <w:pStyle w:val="FootnoteText"/>
        <w:rPr>
          <w:lang w:val="en-US"/>
        </w:rPr>
      </w:pPr>
      <w:r w:rsidRPr="00DA14FC">
        <w:rPr>
          <w:rStyle w:val="FootnoteReference"/>
          <w:rFonts w:asciiTheme="minorHAnsi" w:hAnsiTheme="minorHAnsi"/>
        </w:rPr>
        <w:footnoteRef/>
      </w:r>
      <w:r w:rsidRPr="00DA14FC">
        <w:rPr>
          <w:rFonts w:asciiTheme="minorHAnsi" w:hAnsiTheme="minorHAnsi"/>
        </w:rPr>
        <w:t xml:space="preserve"> </w:t>
      </w:r>
      <w:r w:rsidRPr="00DA14FC">
        <w:rPr>
          <w:rFonts w:asciiTheme="minorHAnsi" w:hAnsiTheme="minorHAnsi"/>
          <w:sz w:val="20"/>
          <w:szCs w:val="20"/>
          <w:lang w:val="en-US"/>
        </w:rPr>
        <w:t xml:space="preserve">Emilie </w:t>
      </w:r>
      <w:proofErr w:type="spellStart"/>
      <w:r w:rsidRPr="00DA14FC">
        <w:rPr>
          <w:rFonts w:asciiTheme="minorHAnsi" w:hAnsiTheme="minorHAnsi"/>
          <w:sz w:val="20"/>
          <w:szCs w:val="20"/>
          <w:lang w:val="en-US"/>
        </w:rPr>
        <w:t>Gramenz</w:t>
      </w:r>
      <w:proofErr w:type="spellEnd"/>
      <w:r w:rsidRPr="00DA14FC">
        <w:rPr>
          <w:rFonts w:asciiTheme="minorHAnsi" w:hAnsiTheme="minorHAnsi"/>
          <w:sz w:val="20"/>
          <w:szCs w:val="20"/>
          <w:lang w:val="en-US"/>
        </w:rPr>
        <w:t xml:space="preserve">, Tasmanian prisoners set to be denied shorter sentence option for good behavior, Australian Broadcasting Corporation, 17 August 2017. As found at </w:t>
      </w:r>
      <w:hyperlink r:id="rId1" w:history="1">
        <w:r w:rsidRPr="00DA14FC">
          <w:rPr>
            <w:rStyle w:val="Hyperlink"/>
            <w:rFonts w:asciiTheme="minorHAnsi" w:hAnsiTheme="minorHAnsi"/>
            <w:sz w:val="20"/>
            <w:szCs w:val="20"/>
            <w:lang w:val="en-US"/>
          </w:rPr>
          <w:t>http://www.abc.net.au/news/2017-08-17/prisoners-to-be-denied-shorter-sentence-option-in-tasmania/8816852</w:t>
        </w:r>
      </w:hyperlink>
      <w:r w:rsidRPr="00DA14FC">
        <w:rPr>
          <w:rFonts w:asciiTheme="minorHAnsi" w:hAnsiTheme="minorHAnsi"/>
          <w:sz w:val="20"/>
          <w:szCs w:val="20"/>
          <w:lang w:val="en-US"/>
        </w:rPr>
        <w:t xml:space="preserve"> (Accessed 18 October 2017).</w:t>
      </w:r>
      <w:r>
        <w:rPr>
          <w:lang w:val="en-US"/>
        </w:rPr>
        <w:t xml:space="preserve"> </w:t>
      </w:r>
    </w:p>
  </w:footnote>
  <w:footnote w:id="4">
    <w:p w14:paraId="30B6BE51" w14:textId="6396C30C" w:rsidR="00341657" w:rsidRPr="002E4EB4" w:rsidRDefault="00341657">
      <w:pPr>
        <w:pStyle w:val="FootnoteText"/>
        <w:rPr>
          <w:rFonts w:asciiTheme="minorHAnsi" w:hAnsiTheme="minorHAnsi"/>
          <w:lang w:val="en-US"/>
        </w:rPr>
      </w:pPr>
      <w:r w:rsidRPr="002E4EB4">
        <w:rPr>
          <w:rStyle w:val="FootnoteReference"/>
          <w:rFonts w:asciiTheme="minorHAnsi" w:hAnsiTheme="minorHAnsi"/>
        </w:rPr>
        <w:footnoteRef/>
      </w:r>
      <w:r w:rsidRPr="002E4EB4">
        <w:rPr>
          <w:rFonts w:asciiTheme="minorHAnsi" w:hAnsiTheme="minorHAnsi"/>
        </w:rPr>
        <w:t xml:space="preserve"> </w:t>
      </w:r>
      <w:r w:rsidRPr="00DA14FC">
        <w:rPr>
          <w:rFonts w:asciiTheme="minorHAnsi" w:hAnsiTheme="minorHAnsi"/>
          <w:sz w:val="20"/>
          <w:szCs w:val="20"/>
          <w:lang w:val="en-US"/>
        </w:rPr>
        <w:t xml:space="preserve">Emilie </w:t>
      </w:r>
      <w:proofErr w:type="spellStart"/>
      <w:r w:rsidRPr="00DA14FC">
        <w:rPr>
          <w:rFonts w:asciiTheme="minorHAnsi" w:hAnsiTheme="minorHAnsi"/>
          <w:sz w:val="20"/>
          <w:szCs w:val="20"/>
          <w:lang w:val="en-US"/>
        </w:rPr>
        <w:t>Gramenz</w:t>
      </w:r>
      <w:proofErr w:type="spellEnd"/>
      <w:r w:rsidRPr="00DA14FC">
        <w:rPr>
          <w:rFonts w:asciiTheme="minorHAnsi" w:hAnsiTheme="minorHAnsi"/>
          <w:sz w:val="20"/>
          <w:szCs w:val="20"/>
          <w:lang w:val="en-US"/>
        </w:rPr>
        <w:t xml:space="preserve">, Tasmanian prisoners set to be denied shorter sentence option for good behavior, Australian Broadcasting Corporation, 17 August 2017. As found at </w:t>
      </w:r>
      <w:hyperlink r:id="rId2" w:history="1">
        <w:r w:rsidRPr="00DA14FC">
          <w:rPr>
            <w:rStyle w:val="Hyperlink"/>
            <w:rFonts w:asciiTheme="minorHAnsi" w:hAnsiTheme="minorHAnsi"/>
            <w:sz w:val="20"/>
            <w:szCs w:val="20"/>
            <w:lang w:val="en-US"/>
          </w:rPr>
          <w:t>http://www.abc.net.au/news/2017-08-17/prisoners-to-be-denied-shorter-sentence-option-in-tasmania/8816852</w:t>
        </w:r>
      </w:hyperlink>
      <w:r w:rsidRPr="00DA14FC">
        <w:rPr>
          <w:rFonts w:asciiTheme="minorHAnsi" w:hAnsiTheme="minorHAnsi"/>
          <w:sz w:val="20"/>
          <w:szCs w:val="20"/>
          <w:lang w:val="en-US"/>
        </w:rPr>
        <w:t xml:space="preserve"> (Accessed 18 October 2017).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604A4"/>
    <w:multiLevelType w:val="hybridMultilevel"/>
    <w:tmpl w:val="9B245BA0"/>
    <w:lvl w:ilvl="0" w:tplc="A9F0FF2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90AD9"/>
    <w:multiLevelType w:val="hybridMultilevel"/>
    <w:tmpl w:val="E390CE6C"/>
    <w:lvl w:ilvl="0" w:tplc="11D0CA0C">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55"/>
    <w:rsid w:val="000504AE"/>
    <w:rsid w:val="000E40C3"/>
    <w:rsid w:val="001A3118"/>
    <w:rsid w:val="001D2BE8"/>
    <w:rsid w:val="00225729"/>
    <w:rsid w:val="002515BB"/>
    <w:rsid w:val="00290B82"/>
    <w:rsid w:val="002B2F45"/>
    <w:rsid w:val="002E4EB4"/>
    <w:rsid w:val="00304FCA"/>
    <w:rsid w:val="00327B55"/>
    <w:rsid w:val="00341657"/>
    <w:rsid w:val="003B699A"/>
    <w:rsid w:val="003C0581"/>
    <w:rsid w:val="00434FAD"/>
    <w:rsid w:val="004A73CA"/>
    <w:rsid w:val="0056355A"/>
    <w:rsid w:val="005636C7"/>
    <w:rsid w:val="00595A7E"/>
    <w:rsid w:val="005C0018"/>
    <w:rsid w:val="006D43EB"/>
    <w:rsid w:val="006F1CE5"/>
    <w:rsid w:val="00702E43"/>
    <w:rsid w:val="00720300"/>
    <w:rsid w:val="00751B73"/>
    <w:rsid w:val="007673C1"/>
    <w:rsid w:val="007C4192"/>
    <w:rsid w:val="00857A55"/>
    <w:rsid w:val="00895833"/>
    <w:rsid w:val="009C247B"/>
    <w:rsid w:val="00B31469"/>
    <w:rsid w:val="00BD4273"/>
    <w:rsid w:val="00CB5474"/>
    <w:rsid w:val="00CF631F"/>
    <w:rsid w:val="00D86D31"/>
    <w:rsid w:val="00DA14FC"/>
    <w:rsid w:val="00E342E6"/>
    <w:rsid w:val="00E75664"/>
    <w:rsid w:val="00EF49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F98F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B55"/>
    <w:pPr>
      <w:autoSpaceDE w:val="0"/>
      <w:autoSpaceDN w:val="0"/>
      <w:adjustRightInd w:val="0"/>
    </w:pPr>
    <w:rPr>
      <w:rFonts w:ascii="Times New Roman" w:eastAsia="Times New Roman" w:hAnsi="Times New Roman"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B55"/>
    <w:pPr>
      <w:autoSpaceDE/>
      <w:autoSpaceDN/>
      <w:adjustRightInd/>
      <w:ind w:left="720"/>
      <w:contextualSpacing/>
    </w:pPr>
    <w:rPr>
      <w:rFonts w:asciiTheme="minorHAnsi" w:eastAsiaTheme="minorEastAsia" w:hAnsiTheme="minorHAnsi" w:cstheme="minorBidi"/>
      <w:sz w:val="24"/>
      <w:lang w:val="en-US"/>
    </w:rPr>
  </w:style>
  <w:style w:type="paragraph" w:styleId="BalloonText">
    <w:name w:val="Balloon Text"/>
    <w:basedOn w:val="Normal"/>
    <w:link w:val="BalloonTextChar"/>
    <w:uiPriority w:val="99"/>
    <w:semiHidden/>
    <w:unhideWhenUsed/>
    <w:rsid w:val="00327B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B55"/>
    <w:rPr>
      <w:rFonts w:ascii="Lucida Grande" w:eastAsia="Times New Roman" w:hAnsi="Lucida Grande" w:cs="Lucida Grande"/>
      <w:sz w:val="18"/>
      <w:szCs w:val="18"/>
      <w:lang w:val="en-GB"/>
    </w:rPr>
  </w:style>
  <w:style w:type="paragraph" w:styleId="FootnoteText">
    <w:name w:val="footnote text"/>
    <w:aliases w:val="Footnote,Text"/>
    <w:basedOn w:val="Normal"/>
    <w:link w:val="FootnoteTextChar"/>
    <w:unhideWhenUsed/>
    <w:rsid w:val="00327B55"/>
    <w:rPr>
      <w:sz w:val="24"/>
    </w:rPr>
  </w:style>
  <w:style w:type="character" w:customStyle="1" w:styleId="FootnoteTextChar">
    <w:name w:val="Footnote Text Char"/>
    <w:aliases w:val="Footnote Char,Text Char"/>
    <w:basedOn w:val="DefaultParagraphFont"/>
    <w:link w:val="FootnoteText"/>
    <w:rsid w:val="00327B55"/>
    <w:rPr>
      <w:rFonts w:ascii="Times New Roman" w:eastAsia="Times New Roman" w:hAnsi="Times New Roman" w:cs="Times New Roman"/>
      <w:lang w:val="en-GB"/>
    </w:rPr>
  </w:style>
  <w:style w:type="character" w:styleId="FootnoteReference">
    <w:name w:val="footnote reference"/>
    <w:basedOn w:val="DefaultParagraphFont"/>
    <w:unhideWhenUsed/>
    <w:rsid w:val="00327B55"/>
    <w:rPr>
      <w:vertAlign w:val="superscript"/>
    </w:rPr>
  </w:style>
  <w:style w:type="paragraph" w:styleId="NormalWeb">
    <w:name w:val="Normal (Web)"/>
    <w:basedOn w:val="Normal"/>
    <w:uiPriority w:val="99"/>
    <w:unhideWhenUsed/>
    <w:rsid w:val="00225729"/>
    <w:pPr>
      <w:autoSpaceDE/>
      <w:autoSpaceDN/>
      <w:adjustRightInd/>
      <w:spacing w:before="100" w:beforeAutospacing="1" w:after="100" w:afterAutospacing="1"/>
    </w:pPr>
    <w:rPr>
      <w:rFonts w:ascii="Times" w:eastAsiaTheme="minorEastAsia" w:hAnsi="Times"/>
      <w:szCs w:val="20"/>
      <w:lang w:val="en-AU"/>
    </w:rPr>
  </w:style>
  <w:style w:type="character" w:styleId="Emphasis">
    <w:name w:val="Emphasis"/>
    <w:basedOn w:val="DefaultParagraphFont"/>
    <w:uiPriority w:val="20"/>
    <w:qFormat/>
    <w:rsid w:val="00225729"/>
    <w:rPr>
      <w:i/>
      <w:iCs/>
    </w:rPr>
  </w:style>
  <w:style w:type="character" w:styleId="Hyperlink">
    <w:name w:val="Hyperlink"/>
    <w:basedOn w:val="DefaultParagraphFont"/>
    <w:uiPriority w:val="99"/>
    <w:unhideWhenUsed/>
    <w:rsid w:val="007C419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B55"/>
    <w:pPr>
      <w:autoSpaceDE w:val="0"/>
      <w:autoSpaceDN w:val="0"/>
      <w:adjustRightInd w:val="0"/>
    </w:pPr>
    <w:rPr>
      <w:rFonts w:ascii="Times New Roman" w:eastAsia="Times New Roman" w:hAnsi="Times New Roman"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B55"/>
    <w:pPr>
      <w:autoSpaceDE/>
      <w:autoSpaceDN/>
      <w:adjustRightInd/>
      <w:ind w:left="720"/>
      <w:contextualSpacing/>
    </w:pPr>
    <w:rPr>
      <w:rFonts w:asciiTheme="minorHAnsi" w:eastAsiaTheme="minorEastAsia" w:hAnsiTheme="minorHAnsi" w:cstheme="minorBidi"/>
      <w:sz w:val="24"/>
      <w:lang w:val="en-US"/>
    </w:rPr>
  </w:style>
  <w:style w:type="paragraph" w:styleId="BalloonText">
    <w:name w:val="Balloon Text"/>
    <w:basedOn w:val="Normal"/>
    <w:link w:val="BalloonTextChar"/>
    <w:uiPriority w:val="99"/>
    <w:semiHidden/>
    <w:unhideWhenUsed/>
    <w:rsid w:val="00327B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B55"/>
    <w:rPr>
      <w:rFonts w:ascii="Lucida Grande" w:eastAsia="Times New Roman" w:hAnsi="Lucida Grande" w:cs="Lucida Grande"/>
      <w:sz w:val="18"/>
      <w:szCs w:val="18"/>
      <w:lang w:val="en-GB"/>
    </w:rPr>
  </w:style>
  <w:style w:type="paragraph" w:styleId="FootnoteText">
    <w:name w:val="footnote text"/>
    <w:aliases w:val="Footnote,Text"/>
    <w:basedOn w:val="Normal"/>
    <w:link w:val="FootnoteTextChar"/>
    <w:unhideWhenUsed/>
    <w:rsid w:val="00327B55"/>
    <w:rPr>
      <w:sz w:val="24"/>
    </w:rPr>
  </w:style>
  <w:style w:type="character" w:customStyle="1" w:styleId="FootnoteTextChar">
    <w:name w:val="Footnote Text Char"/>
    <w:aliases w:val="Footnote Char,Text Char"/>
    <w:basedOn w:val="DefaultParagraphFont"/>
    <w:link w:val="FootnoteText"/>
    <w:rsid w:val="00327B55"/>
    <w:rPr>
      <w:rFonts w:ascii="Times New Roman" w:eastAsia="Times New Roman" w:hAnsi="Times New Roman" w:cs="Times New Roman"/>
      <w:lang w:val="en-GB"/>
    </w:rPr>
  </w:style>
  <w:style w:type="character" w:styleId="FootnoteReference">
    <w:name w:val="footnote reference"/>
    <w:basedOn w:val="DefaultParagraphFont"/>
    <w:unhideWhenUsed/>
    <w:rsid w:val="00327B55"/>
    <w:rPr>
      <w:vertAlign w:val="superscript"/>
    </w:rPr>
  </w:style>
  <w:style w:type="paragraph" w:styleId="NormalWeb">
    <w:name w:val="Normal (Web)"/>
    <w:basedOn w:val="Normal"/>
    <w:uiPriority w:val="99"/>
    <w:unhideWhenUsed/>
    <w:rsid w:val="00225729"/>
    <w:pPr>
      <w:autoSpaceDE/>
      <w:autoSpaceDN/>
      <w:adjustRightInd/>
      <w:spacing w:before="100" w:beforeAutospacing="1" w:after="100" w:afterAutospacing="1"/>
    </w:pPr>
    <w:rPr>
      <w:rFonts w:ascii="Times" w:eastAsiaTheme="minorEastAsia" w:hAnsi="Times"/>
      <w:szCs w:val="20"/>
      <w:lang w:val="en-AU"/>
    </w:rPr>
  </w:style>
  <w:style w:type="character" w:styleId="Emphasis">
    <w:name w:val="Emphasis"/>
    <w:basedOn w:val="DefaultParagraphFont"/>
    <w:uiPriority w:val="20"/>
    <w:qFormat/>
    <w:rsid w:val="00225729"/>
    <w:rPr>
      <w:i/>
      <w:iCs/>
    </w:rPr>
  </w:style>
  <w:style w:type="character" w:styleId="Hyperlink">
    <w:name w:val="Hyperlink"/>
    <w:basedOn w:val="DefaultParagraphFont"/>
    <w:uiPriority w:val="99"/>
    <w:unhideWhenUsed/>
    <w:rsid w:val="007C41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559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abc.net.au/news/2017-08-17/prisoners-to-be-denied-shorter-sentence-option-in-tasmania/8816852" TargetMode="External"/><Relationship Id="rId2" Type="http://schemas.openxmlformats.org/officeDocument/2006/relationships/hyperlink" Target="http://www.abc.net.au/news/2017-08-17/prisoners-to-be-denied-shorter-sentence-option-in-tasmania/8816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662</Words>
  <Characters>3778</Characters>
  <Application>Microsoft Macintosh Word</Application>
  <DocSecurity>0</DocSecurity>
  <Lines>31</Lines>
  <Paragraphs>8</Paragraphs>
  <ScaleCrop>false</ScaleCrop>
  <Company>tenants union</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3</cp:revision>
  <cp:lastPrinted>2017-10-20T01:25:00Z</cp:lastPrinted>
  <dcterms:created xsi:type="dcterms:W3CDTF">2017-10-20T01:24:00Z</dcterms:created>
  <dcterms:modified xsi:type="dcterms:W3CDTF">2017-10-20T03:28:00Z</dcterms:modified>
</cp:coreProperties>
</file>